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13958"/>
      </w:tblGrid>
      <w:tr w:rsidR="009E53D2" w:rsidTr="00442586">
        <w:trPr>
          <w:trHeight w:val="5046"/>
        </w:trPr>
        <w:tc>
          <w:tcPr>
            <w:tcW w:w="14174" w:type="dxa"/>
            <w:shd w:val="clear" w:color="auto" w:fill="auto"/>
            <w:vAlign w:val="center"/>
          </w:tcPr>
          <w:p w:rsidR="009E53D2" w:rsidRDefault="00CB7BEF" w:rsidP="009E53D2">
            <w:pPr>
              <w:jc w:val="center"/>
            </w:pPr>
            <w:r w:rsidRPr="00CB7BEF">
              <w:rPr>
                <w:noProof/>
                <w:lang w:eastAsia="en-GB"/>
              </w:rPr>
              <w:drawing>
                <wp:inline distT="0" distB="0" distL="0" distR="0" wp14:anchorId="5D9964E2" wp14:editId="37F7AF99">
                  <wp:extent cx="8684260" cy="488489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684260" cy="4884896"/>
                          </a:xfrm>
                          <a:prstGeom prst="rect">
                            <a:avLst/>
                          </a:prstGeom>
                        </pic:spPr>
                      </pic:pic>
                    </a:graphicData>
                  </a:graphic>
                </wp:inline>
              </w:drawing>
            </w:r>
          </w:p>
        </w:tc>
      </w:tr>
    </w:tbl>
    <w:p w:rsidR="00CB7BEF" w:rsidRPr="00CB7BEF" w:rsidRDefault="009E53D2" w:rsidP="0059627A">
      <w:pPr>
        <w:pStyle w:val="wpSource"/>
        <w:sectPr w:rsidR="00CB7BEF" w:rsidRPr="00CB7BEF" w:rsidSect="00442586">
          <w:headerReference w:type="default" r:id="rId12"/>
          <w:footerReference w:type="default" r:id="rId13"/>
          <w:footerReference w:type="first" r:id="rId14"/>
          <w:pgSz w:w="16838" w:h="11906" w:orient="landscape" w:code="9"/>
          <w:pgMar w:top="2160" w:right="1440" w:bottom="1440" w:left="1440" w:header="709" w:footer="709" w:gutter="0"/>
          <w:pgNumType w:chapSep="colon"/>
          <w:cols w:space="708"/>
          <w:docGrid w:linePitch="360"/>
        </w:sectPr>
      </w:pPr>
      <w:r>
        <w:t>Source: SQW, Shef</w:t>
      </w:r>
      <w:r w:rsidR="0059627A">
        <w:t>field City Region and Lancashire</w:t>
      </w:r>
    </w:p>
    <w:p w:rsidR="00FE0627" w:rsidRDefault="00046D8B" w:rsidP="00046D8B">
      <w:pPr>
        <w:spacing w:line="264" w:lineRule="auto"/>
        <w:jc w:val="both"/>
      </w:pPr>
      <w:r>
        <w:t xml:space="preserve">The </w:t>
      </w:r>
      <w:r w:rsidR="00CB7BEF">
        <w:t xml:space="preserve">conclusion to the SIA </w:t>
      </w:r>
      <w:r>
        <w:t xml:space="preserve">is formed on an assessment of the complementary science and innovation assets and excellence in translational capabilities combined with the sound industrial base that can be built upon, sets a series of ‘asks’ to Government for the significant investment that will be required to drive a transformational change in the productivity performance of the region.  </w:t>
      </w:r>
    </w:p>
    <w:p w:rsidR="00FE0627" w:rsidRDefault="00046D8B" w:rsidP="00046D8B">
      <w:pPr>
        <w:spacing w:line="264" w:lineRule="auto"/>
        <w:jc w:val="both"/>
      </w:pPr>
      <w:r>
        <w:t xml:space="preserve">These </w:t>
      </w:r>
      <w:r>
        <w:t xml:space="preserve">major </w:t>
      </w:r>
      <w:r>
        <w:t xml:space="preserve">potential </w:t>
      </w:r>
      <w:r w:rsidRPr="000B6AEF">
        <w:t xml:space="preserve">pan-Northern </w:t>
      </w:r>
      <w:r>
        <w:t>initiatives</w:t>
      </w:r>
      <w:r w:rsidRPr="000B6AEF">
        <w:t xml:space="preserve"> </w:t>
      </w:r>
      <w:r>
        <w:t>will</w:t>
      </w:r>
      <w:r w:rsidRPr="000B6AEF">
        <w:t xml:space="preserve"> </w:t>
      </w:r>
      <w:r>
        <w:t xml:space="preserve">build upon </w:t>
      </w:r>
      <w:r w:rsidRPr="000B6AEF">
        <w:t>the</w:t>
      </w:r>
      <w:r>
        <w:t xml:space="preserve"> more localised current and </w:t>
      </w:r>
      <w:r w:rsidR="00FE0627">
        <w:t>emergent</w:t>
      </w:r>
      <w:r w:rsidRPr="000B6AEF">
        <w:t xml:space="preserve"> physical and revenue </w:t>
      </w:r>
      <w:r>
        <w:t>proposals that</w:t>
      </w:r>
      <w:r w:rsidRPr="000B6AEF">
        <w:t xml:space="preserve"> </w:t>
      </w:r>
      <w:r>
        <w:t>will become</w:t>
      </w:r>
      <w:r w:rsidRPr="000B6AEF">
        <w:t xml:space="preserve"> significant enablers of, </w:t>
      </w:r>
      <w:r>
        <w:t xml:space="preserve">and </w:t>
      </w:r>
      <w:r w:rsidRPr="000B6AEF">
        <w:t>pathways to,</w:t>
      </w:r>
      <w:r>
        <w:t xml:space="preserve"> the bigger programmes</w:t>
      </w:r>
      <w:r w:rsidRPr="000B6AEF">
        <w:t xml:space="preserve"> </w:t>
      </w:r>
      <w:r>
        <w:t xml:space="preserve">that are </w:t>
      </w:r>
      <w:r w:rsidRPr="000B6AEF">
        <w:t xml:space="preserve">built on the </w:t>
      </w:r>
      <w:r>
        <w:t xml:space="preserve">combined </w:t>
      </w:r>
      <w:r w:rsidRPr="000B6AEF">
        <w:t xml:space="preserve">power </w:t>
      </w:r>
      <w:r>
        <w:t>of Lancashire and Sheffield City Region and the orchestration</w:t>
      </w:r>
      <w:r w:rsidRPr="000B6AEF">
        <w:t xml:space="preserve"> </w:t>
      </w:r>
      <w:r>
        <w:t>our</w:t>
      </w:r>
      <w:r w:rsidRPr="000B6AEF">
        <w:t xml:space="preserve"> complementary strengths and assets</w:t>
      </w:r>
      <w:r>
        <w:t xml:space="preserve"> to firmly establish the North as a global leader in advanced manufacturing into the long term. </w:t>
      </w:r>
    </w:p>
    <w:p w:rsidR="00FE0627" w:rsidRDefault="00FE0627" w:rsidP="00046D8B">
      <w:pPr>
        <w:spacing w:line="264" w:lineRule="auto"/>
        <w:jc w:val="both"/>
      </w:pPr>
      <w:r>
        <w:rPr>
          <w:rFonts w:cs="Arial"/>
        </w:rPr>
        <w:t>Our suggestions will need to feed into and compliment the Government’s</w:t>
      </w:r>
      <w:r>
        <w:rPr>
          <w:rFonts w:cs="Arial"/>
        </w:rPr>
        <w:t xml:space="preserve"> new industrial strategy and the direction </w:t>
      </w:r>
      <w:r>
        <w:rPr>
          <w:rFonts w:cs="Arial"/>
        </w:rPr>
        <w:t>this</w:t>
      </w:r>
      <w:r w:rsidRPr="000B6AEF">
        <w:rPr>
          <w:rFonts w:cs="Arial"/>
        </w:rPr>
        <w:t xml:space="preserve"> will </w:t>
      </w:r>
      <w:r>
        <w:rPr>
          <w:rFonts w:cs="Arial"/>
        </w:rPr>
        <w:t xml:space="preserve">take </w:t>
      </w:r>
      <w:r>
        <w:rPr>
          <w:rFonts w:cs="Arial"/>
        </w:rPr>
        <w:t>on making strong</w:t>
      </w:r>
      <w:r w:rsidRPr="000B6AEF">
        <w:rPr>
          <w:rFonts w:cs="Arial"/>
        </w:rPr>
        <w:t xml:space="preserve"> connections between industries and places</w:t>
      </w:r>
      <w:r>
        <w:rPr>
          <w:rFonts w:cs="Arial"/>
        </w:rPr>
        <w:t xml:space="preserve">, together with a link drawn through towards future devolution agreements and </w:t>
      </w:r>
      <w:r>
        <w:rPr>
          <w:rFonts w:cs="Arial"/>
        </w:rPr>
        <w:t xml:space="preserve">consideration of the potential for a future </w:t>
      </w:r>
      <w:r>
        <w:rPr>
          <w:rFonts w:cs="Arial"/>
        </w:rPr>
        <w:t>joint Lancashire-S</w:t>
      </w:r>
      <w:r>
        <w:rPr>
          <w:rFonts w:cs="Arial"/>
        </w:rPr>
        <w:t xml:space="preserve">heffield </w:t>
      </w:r>
      <w:r>
        <w:rPr>
          <w:rFonts w:cs="Arial"/>
        </w:rPr>
        <w:t>C</w:t>
      </w:r>
      <w:r>
        <w:rPr>
          <w:rFonts w:cs="Arial"/>
        </w:rPr>
        <w:t xml:space="preserve">ity </w:t>
      </w:r>
      <w:r>
        <w:rPr>
          <w:rFonts w:cs="Arial"/>
        </w:rPr>
        <w:t>R</w:t>
      </w:r>
      <w:r>
        <w:rPr>
          <w:rFonts w:cs="Arial"/>
        </w:rPr>
        <w:t>egion</w:t>
      </w:r>
      <w:r>
        <w:rPr>
          <w:rFonts w:cs="Arial"/>
        </w:rPr>
        <w:t xml:space="preserve"> devolution</w:t>
      </w:r>
      <w:r>
        <w:rPr>
          <w:rFonts w:cs="Arial"/>
        </w:rPr>
        <w:t xml:space="preserve"> deal on key priorities.</w:t>
      </w:r>
    </w:p>
    <w:p w:rsidR="00046D8B" w:rsidRDefault="00046D8B" w:rsidP="00046D8B">
      <w:pPr>
        <w:spacing w:line="264" w:lineRule="auto"/>
        <w:jc w:val="both"/>
      </w:pPr>
      <w:r>
        <w:t xml:space="preserve">These are categorised as below:   </w:t>
      </w:r>
    </w:p>
    <w:p w:rsidR="00046D8B" w:rsidRDefault="00EB35EB" w:rsidP="00EB35EB">
      <w:pPr>
        <w:pStyle w:val="ListParagraph"/>
        <w:numPr>
          <w:ilvl w:val="0"/>
          <w:numId w:val="25"/>
        </w:numPr>
        <w:spacing w:line="264" w:lineRule="auto"/>
        <w:jc w:val="both"/>
      </w:pPr>
      <w:r w:rsidRPr="00EB35EB">
        <w:rPr>
          <w:b/>
        </w:rPr>
        <w:t xml:space="preserve">Capital </w:t>
      </w:r>
      <w:r>
        <w:rPr>
          <w:b/>
        </w:rPr>
        <w:t>Science &amp; Innovation i</w:t>
      </w:r>
      <w:r w:rsidRPr="00EB35EB">
        <w:rPr>
          <w:b/>
        </w:rPr>
        <w:t>nfrastrucutre</w:t>
      </w:r>
      <w:r>
        <w:t>: Establish</w:t>
      </w:r>
      <w:r w:rsidRPr="00EB35EB">
        <w:t xml:space="preserve"> t</w:t>
      </w:r>
      <w:r w:rsidRPr="00EB35EB">
        <w:t xml:space="preserve">he </w:t>
      </w:r>
      <w:r w:rsidRPr="00EB35EB">
        <w:rPr>
          <w:b/>
        </w:rPr>
        <w:t>Northern Advanced Manufacturing Innovation Corridor</w:t>
      </w:r>
      <w:r>
        <w:t xml:space="preserve"> </w:t>
      </w:r>
      <w:r w:rsidRPr="000B6AEF">
        <w:t>from Sheffield</w:t>
      </w:r>
      <w:r>
        <w:t>’s</w:t>
      </w:r>
      <w:r w:rsidRPr="000B6AEF">
        <w:t xml:space="preserve"> AMRC/A</w:t>
      </w:r>
      <w:r>
        <w:t>d</w:t>
      </w:r>
      <w:r>
        <w:t>vanced</w:t>
      </w:r>
      <w:r>
        <w:t xml:space="preserve"> </w:t>
      </w:r>
      <w:r w:rsidRPr="000B6AEF">
        <w:t>M</w:t>
      </w:r>
      <w:r>
        <w:t>an</w:t>
      </w:r>
      <w:r>
        <w:t>ufacturing</w:t>
      </w:r>
      <w:r>
        <w:t xml:space="preserve"> </w:t>
      </w:r>
      <w:r w:rsidRPr="000B6AEF">
        <w:t>I</w:t>
      </w:r>
      <w:r>
        <w:t>nnovation District</w:t>
      </w:r>
      <w:r w:rsidR="0070246B">
        <w:t>, with emergent opportunities around a light-weighting centre, a robotics and autonomous systems Catapult and strengthened links to the Turing Institute,</w:t>
      </w:r>
      <w:r>
        <w:t xml:space="preserve"> to the proposed </w:t>
      </w:r>
      <w:r w:rsidRPr="000B6AEF">
        <w:t>NWAMRC</w:t>
      </w:r>
      <w:r>
        <w:t xml:space="preserve"> </w:t>
      </w:r>
      <w:r>
        <w:t xml:space="preserve">at the Salmesbury EZ </w:t>
      </w:r>
      <w:r>
        <w:t xml:space="preserve">and its evolution into the </w:t>
      </w:r>
      <w:r w:rsidRPr="0070246B">
        <w:rPr>
          <w:b/>
        </w:rPr>
        <w:t>Lancashire</w:t>
      </w:r>
      <w:r w:rsidRPr="0070246B">
        <w:rPr>
          <w:b/>
        </w:rPr>
        <w:t xml:space="preserve"> A</w:t>
      </w:r>
      <w:r w:rsidRPr="0070246B">
        <w:rPr>
          <w:b/>
        </w:rPr>
        <w:t xml:space="preserve">dvanced </w:t>
      </w:r>
      <w:r w:rsidRPr="0070246B">
        <w:rPr>
          <w:b/>
        </w:rPr>
        <w:t>M</w:t>
      </w:r>
      <w:r w:rsidRPr="0070246B">
        <w:rPr>
          <w:b/>
        </w:rPr>
        <w:t xml:space="preserve">anufacturing </w:t>
      </w:r>
      <w:r w:rsidRPr="0070246B">
        <w:rPr>
          <w:b/>
        </w:rPr>
        <w:t>I</w:t>
      </w:r>
      <w:r w:rsidRPr="0070246B">
        <w:rPr>
          <w:b/>
        </w:rPr>
        <w:t xml:space="preserve">nnovation </w:t>
      </w:r>
      <w:r w:rsidRPr="0070246B">
        <w:rPr>
          <w:b/>
        </w:rPr>
        <w:t>D</w:t>
      </w:r>
      <w:r w:rsidRPr="0070246B">
        <w:rPr>
          <w:b/>
        </w:rPr>
        <w:t>istrict</w:t>
      </w:r>
      <w:r>
        <w:t>, li</w:t>
      </w:r>
      <w:r w:rsidRPr="000B6AEF">
        <w:t>nking in UCL</w:t>
      </w:r>
      <w:r>
        <w:t>an</w:t>
      </w:r>
      <w:r w:rsidRPr="000B6AEF">
        <w:t>’s E</w:t>
      </w:r>
      <w:r>
        <w:t xml:space="preserve">ngineering </w:t>
      </w:r>
      <w:r w:rsidRPr="000B6AEF">
        <w:t>I</w:t>
      </w:r>
      <w:r>
        <w:t xml:space="preserve">nnovation Centre, </w:t>
      </w:r>
      <w:r w:rsidRPr="000B6AEF">
        <w:t xml:space="preserve">national assets via </w:t>
      </w:r>
      <w:r>
        <w:t>the AMRC relationship to the H</w:t>
      </w:r>
      <w:r>
        <w:t xml:space="preserve">igh </w:t>
      </w:r>
      <w:r>
        <w:t>V</w:t>
      </w:r>
      <w:r>
        <w:t xml:space="preserve">alue </w:t>
      </w:r>
      <w:r>
        <w:t>M</w:t>
      </w:r>
      <w:r>
        <w:t>anufacturing Cata</w:t>
      </w:r>
      <w:r>
        <w:t>pult, Lancaster’s proposals to</w:t>
      </w:r>
      <w:r w:rsidRPr="000B6AEF">
        <w:t xml:space="preserve"> develop a new </w:t>
      </w:r>
      <w:r>
        <w:t>research centre</w:t>
      </w:r>
      <w:r w:rsidRPr="000B6AEF">
        <w:t xml:space="preserve"> on joining technology with TWI and a linked £30m </w:t>
      </w:r>
      <w:r>
        <w:t xml:space="preserve">HEFCE </w:t>
      </w:r>
      <w:r w:rsidRPr="000B6AEF">
        <w:t>R</w:t>
      </w:r>
      <w:r>
        <w:t xml:space="preserve">esearch </w:t>
      </w:r>
      <w:r w:rsidRPr="000B6AEF">
        <w:t>P</w:t>
      </w:r>
      <w:r>
        <w:t xml:space="preserve">artnerships Investment </w:t>
      </w:r>
      <w:r w:rsidRPr="000B6AEF">
        <w:t>F</w:t>
      </w:r>
      <w:r>
        <w:t>und</w:t>
      </w:r>
      <w:r w:rsidRPr="000B6AEF">
        <w:t xml:space="preserve"> bid in this regard with BAE as a key partner, </w:t>
      </w:r>
      <w:r>
        <w:t xml:space="preserve">cementing the link between the Sheffield </w:t>
      </w:r>
      <w:r w:rsidRPr="000B6AEF">
        <w:t>M</w:t>
      </w:r>
      <w:r>
        <w:t xml:space="preserve">edical </w:t>
      </w:r>
      <w:r w:rsidRPr="000B6AEF">
        <w:t>AMRC</w:t>
      </w:r>
      <w:r>
        <w:t xml:space="preserve">  and Lancaster’s </w:t>
      </w:r>
      <w:r w:rsidRPr="000B6AEF">
        <w:t>H</w:t>
      </w:r>
      <w:r>
        <w:t>ealth Innovation Campus</w:t>
      </w:r>
      <w:r>
        <w:t xml:space="preserve"> and the development of this over three phases</w:t>
      </w:r>
      <w:r>
        <w:t>, the</w:t>
      </w:r>
      <w:r w:rsidRPr="000B6AEF">
        <w:t xml:space="preserve"> N</w:t>
      </w:r>
      <w:r>
        <w:t xml:space="preserve">uclear AMRC through to the </w:t>
      </w:r>
      <w:r>
        <w:t>Springfields and</w:t>
      </w:r>
      <w:r w:rsidRPr="000B6AEF">
        <w:t xml:space="preserve"> </w:t>
      </w:r>
      <w:r>
        <w:t>Small Modular Reactor development</w:t>
      </w:r>
      <w:r>
        <w:t>s</w:t>
      </w:r>
      <w:r>
        <w:t xml:space="preserve"> (and reach into Cumbria)</w:t>
      </w:r>
      <w:r>
        <w:t>.</w:t>
      </w:r>
    </w:p>
    <w:p w:rsidR="00EB35EB" w:rsidRDefault="00EB35EB" w:rsidP="00EB35EB">
      <w:pPr>
        <w:pStyle w:val="ListParagraph"/>
        <w:spacing w:line="264" w:lineRule="auto"/>
        <w:ind w:left="360"/>
        <w:jc w:val="both"/>
      </w:pPr>
    </w:p>
    <w:p w:rsidR="00C92DAD" w:rsidRDefault="00EB35EB" w:rsidP="00EB35EB">
      <w:pPr>
        <w:pStyle w:val="ListParagraph"/>
        <w:numPr>
          <w:ilvl w:val="0"/>
          <w:numId w:val="25"/>
        </w:numPr>
        <w:spacing w:line="264" w:lineRule="auto"/>
        <w:jc w:val="both"/>
      </w:pPr>
      <w:r w:rsidRPr="00EB35EB">
        <w:rPr>
          <w:b/>
        </w:rPr>
        <w:t>Northern Innovation S</w:t>
      </w:r>
      <w:r w:rsidRPr="00EB35EB">
        <w:rPr>
          <w:b/>
        </w:rPr>
        <w:t>upport</w:t>
      </w:r>
      <w:r w:rsidRPr="000B6AEF">
        <w:t xml:space="preserve"> </w:t>
      </w:r>
      <w:r w:rsidRPr="00EB35EB">
        <w:rPr>
          <w:b/>
        </w:rPr>
        <w:t>programme</w:t>
      </w:r>
      <w:r w:rsidRPr="00EB35EB">
        <w:rPr>
          <w:b/>
        </w:rPr>
        <w:t>(s)</w:t>
      </w:r>
      <w:r>
        <w:t>:</w:t>
      </w:r>
      <w:r w:rsidRPr="000B6AEF">
        <w:t xml:space="preserve"> building upon our </w:t>
      </w:r>
      <w:r>
        <w:t xml:space="preserve">collective </w:t>
      </w:r>
      <w:r w:rsidRPr="000B6AEF">
        <w:t xml:space="preserve">leading existing and emerging innovation programmes </w:t>
      </w:r>
      <w:r>
        <w:t xml:space="preserve">that are </w:t>
      </w:r>
      <w:r w:rsidRPr="000B6AEF">
        <w:t>ad</w:t>
      </w:r>
      <w:r>
        <w:t xml:space="preserve">vanced </w:t>
      </w:r>
      <w:r w:rsidRPr="000B6AEF">
        <w:t>man</w:t>
      </w:r>
      <w:r>
        <w:t>ufacturing /</w:t>
      </w:r>
      <w:r w:rsidRPr="000B6AEF">
        <w:t>engineering  focused and drawing in the c</w:t>
      </w:r>
      <w:r>
        <w:t>omplimentary disciplinary areas of</w:t>
      </w:r>
      <w:r w:rsidRPr="000B6AEF">
        <w:t xml:space="preserve"> digital, data science, cyber security, </w:t>
      </w:r>
      <w:r>
        <w:t xml:space="preserve">robotics, </w:t>
      </w:r>
      <w:r>
        <w:t>eco-</w:t>
      </w:r>
      <w:r w:rsidRPr="000B6AEF">
        <w:t>innovation, health and care, management</w:t>
      </w:r>
      <w:r>
        <w:t xml:space="preserve"> innovation</w:t>
      </w:r>
      <w:r w:rsidRPr="000B6AEF">
        <w:t xml:space="preserve">, etc, </w:t>
      </w:r>
      <w:r>
        <w:t>linking</w:t>
      </w:r>
      <w:r w:rsidRPr="000B6AEF">
        <w:t xml:space="preserve"> together the corporate and SME agendas on building better and stronger supply and value chains</w:t>
      </w:r>
      <w:r>
        <w:t xml:space="preserve">. </w:t>
      </w:r>
      <w:r w:rsidR="00C92DAD">
        <w:t xml:space="preserve">Explore the potential for </w:t>
      </w:r>
      <w:r w:rsidR="00C92DAD">
        <w:t xml:space="preserve">Northern nuclear supply chain </w:t>
      </w:r>
      <w:r w:rsidR="00C92DAD">
        <w:t xml:space="preserve">productivity/innovation </w:t>
      </w:r>
      <w:r w:rsidR="00C92DAD">
        <w:t>support programme</w:t>
      </w:r>
      <w:r w:rsidR="00C92DAD">
        <w:t xml:space="preserve"> focused on the SMR opportunity. </w:t>
      </w:r>
    </w:p>
    <w:p w:rsidR="00C92DAD" w:rsidRDefault="00C92DAD" w:rsidP="00C92DAD">
      <w:pPr>
        <w:pStyle w:val="ListParagraph"/>
      </w:pPr>
    </w:p>
    <w:p w:rsidR="00EB35EB" w:rsidRDefault="00EB35EB" w:rsidP="00C92DAD">
      <w:pPr>
        <w:pStyle w:val="ListParagraph"/>
        <w:spacing w:line="264" w:lineRule="auto"/>
        <w:ind w:left="360"/>
        <w:jc w:val="both"/>
      </w:pPr>
      <w:r>
        <w:t>Given</w:t>
      </w:r>
      <w:r w:rsidRPr="000B6AEF">
        <w:t xml:space="preserve"> BREXIT </w:t>
      </w:r>
      <w:r>
        <w:t xml:space="preserve">and the particularly strong historical reliance on delivering such programmes through ERDF and through </w:t>
      </w:r>
      <w:r w:rsidRPr="000B6AEF">
        <w:t>trans-national innov</w:t>
      </w:r>
      <w:r>
        <w:t xml:space="preserve">ation and research partnerships, it is critical that Government </w:t>
      </w:r>
      <w:r w:rsidRPr="000B6AEF">
        <w:t>find other sources of future finance to enable the above in this context</w:t>
      </w:r>
      <w:r w:rsidR="00C92DAD">
        <w:t xml:space="preserve">. </w:t>
      </w:r>
    </w:p>
    <w:p w:rsidR="00EB35EB" w:rsidRDefault="00EB35EB" w:rsidP="00EB35EB">
      <w:pPr>
        <w:pStyle w:val="ListParagraph"/>
      </w:pPr>
    </w:p>
    <w:p w:rsidR="0070246B" w:rsidRPr="0070246B" w:rsidRDefault="00EB35EB" w:rsidP="0070246B">
      <w:pPr>
        <w:pStyle w:val="ListParagraph"/>
        <w:numPr>
          <w:ilvl w:val="0"/>
          <w:numId w:val="25"/>
        </w:numPr>
        <w:spacing w:line="264" w:lineRule="auto"/>
        <w:jc w:val="both"/>
        <w:rPr>
          <w:b/>
        </w:rPr>
      </w:pPr>
      <w:r w:rsidRPr="00EB35EB">
        <w:rPr>
          <w:b/>
        </w:rPr>
        <w:t>Talent - skills, leadership and management, attraction and retention:</w:t>
      </w:r>
      <w:r>
        <w:rPr>
          <w:b/>
        </w:rPr>
        <w:t xml:space="preserve"> </w:t>
      </w:r>
      <w:r>
        <w:t xml:space="preserve">a pan-Northern skills programme to support the requirements of advanced manufacturing businesses, those in the wider complimentary aligned sectors and emergent </w:t>
      </w:r>
      <w:r w:rsidR="0070246B">
        <w:t xml:space="preserve">new skills </w:t>
      </w:r>
      <w:r>
        <w:t>needs driven by Industry 4.0</w:t>
      </w:r>
      <w:r w:rsidR="0070246B">
        <w:t>,</w:t>
      </w:r>
      <w:r w:rsidR="005E0142">
        <w:t xml:space="preserve"> </w:t>
      </w:r>
      <w:r w:rsidR="005E0142" w:rsidRPr="000B6AEF">
        <w:t xml:space="preserve">supporting </w:t>
      </w:r>
      <w:r w:rsidR="005E0142">
        <w:t xml:space="preserve">the </w:t>
      </w:r>
      <w:r w:rsidR="005E0142" w:rsidRPr="000B6AEF">
        <w:t>replacement agenda for highly technical skills and risks around an ageing workforce, exciting the younger generation around the new ad</w:t>
      </w:r>
      <w:r w:rsidR="005E0142">
        <w:t>vanced</w:t>
      </w:r>
      <w:r w:rsidR="005E0142" w:rsidRPr="000B6AEF">
        <w:t xml:space="preserve"> man</w:t>
      </w:r>
      <w:r w:rsidR="005E0142">
        <w:t>ufacturing</w:t>
      </w:r>
      <w:r w:rsidR="005E0142" w:rsidRPr="000B6AEF">
        <w:t xml:space="preserve"> and associated value chain career opportunities</w:t>
      </w:r>
      <w:r w:rsidR="005E0142">
        <w:t xml:space="preserve"> and</w:t>
      </w:r>
      <w:r w:rsidR="005E0142">
        <w:t xml:space="preserve"> stimulating the enterprising and entrepreneurial ambition and talent pipeline</w:t>
      </w:r>
      <w:r w:rsidR="005E0142" w:rsidRPr="000B6AEF">
        <w:t xml:space="preserve">. </w:t>
      </w:r>
      <w:r w:rsidR="005E0142">
        <w:t>Programmes</w:t>
      </w:r>
      <w:r w:rsidR="005E0142" w:rsidRPr="005E0142">
        <w:t xml:space="preserve"> </w:t>
      </w:r>
      <w:r w:rsidR="005E0142">
        <w:t>that better enable us to retain but also attract the very best talent to the region</w:t>
      </w:r>
      <w:r w:rsidR="005E0142">
        <w:t xml:space="preserve"> and respond to t</w:t>
      </w:r>
      <w:r w:rsidR="005E0142">
        <w:t xml:space="preserve">he critical need to support the retention in the region of our </w:t>
      </w:r>
      <w:r w:rsidR="005E0142" w:rsidRPr="000B6AEF">
        <w:t xml:space="preserve">STEM talent </w:t>
      </w:r>
      <w:r w:rsidR="005E0142">
        <w:t xml:space="preserve">and </w:t>
      </w:r>
      <w:r w:rsidR="005E0142">
        <w:t>meet the needs of</w:t>
      </w:r>
      <w:r w:rsidR="005E0142">
        <w:t xml:space="preserve"> </w:t>
      </w:r>
      <w:r w:rsidR="005E0142" w:rsidRPr="000B6AEF">
        <w:t xml:space="preserve">industry </w:t>
      </w:r>
      <w:r w:rsidR="005E0142">
        <w:t>to mitigate the growing</w:t>
      </w:r>
      <w:r w:rsidR="005E0142" w:rsidRPr="000B6AEF">
        <w:t xml:space="preserve"> skills gaps. </w:t>
      </w:r>
      <w:r w:rsidR="00C92DAD">
        <w:t>New enterprise support for advanced manufacturing and linked industries to create the ambitious entrepreneurs and high growth businesses of the future.</w:t>
      </w:r>
    </w:p>
    <w:p w:rsidR="0070246B" w:rsidRDefault="0070246B" w:rsidP="0070246B">
      <w:pPr>
        <w:pStyle w:val="ListParagraph"/>
      </w:pPr>
    </w:p>
    <w:p w:rsidR="00C92DAD" w:rsidRDefault="0070246B" w:rsidP="00C92DAD">
      <w:pPr>
        <w:pStyle w:val="ListParagraph"/>
        <w:spacing w:line="264" w:lineRule="auto"/>
        <w:ind w:left="360"/>
        <w:jc w:val="both"/>
      </w:pPr>
      <w:r>
        <w:t xml:space="preserve">Establish a </w:t>
      </w:r>
      <w:r w:rsidR="00CB7BEF" w:rsidRPr="0070246B">
        <w:rPr>
          <w:b/>
        </w:rPr>
        <w:t xml:space="preserve">Northern </w:t>
      </w:r>
      <w:r w:rsidRPr="0070246B">
        <w:rPr>
          <w:b/>
        </w:rPr>
        <w:t>Productivity Academy</w:t>
      </w:r>
      <w:r>
        <w:t xml:space="preserve"> to drive the transformational </w:t>
      </w:r>
      <w:r w:rsidR="00CB7BEF" w:rsidRPr="000B6AEF">
        <w:t xml:space="preserve">leadership and management </w:t>
      </w:r>
      <w:r>
        <w:t xml:space="preserve">change </w:t>
      </w:r>
      <w:r w:rsidR="00C92DAD">
        <w:t xml:space="preserve">required </w:t>
      </w:r>
      <w:r>
        <w:t xml:space="preserve">to make a significant impact on the region’s productivity. This builds </w:t>
      </w:r>
      <w:r w:rsidR="00C92DAD">
        <w:t xml:space="preserve">on Lancaster’s involvement </w:t>
      </w:r>
      <w:r>
        <w:t xml:space="preserve">through </w:t>
      </w:r>
      <w:r w:rsidRPr="000B6AEF">
        <w:t xml:space="preserve">our </w:t>
      </w:r>
      <w:r w:rsidR="00C92DAD">
        <w:t>partnership</w:t>
      </w:r>
      <w:r w:rsidRPr="000B6AEF">
        <w:t xml:space="preserve"> </w:t>
      </w:r>
      <w:r>
        <w:t>with</w:t>
      </w:r>
      <w:r w:rsidRPr="000B6AEF">
        <w:t xml:space="preserve"> BAE on the </w:t>
      </w:r>
      <w:r w:rsidR="00C92DAD">
        <w:t xml:space="preserve">Government’s </w:t>
      </w:r>
      <w:r w:rsidRPr="000B6AEF">
        <w:t>Productivity Leadership Group</w:t>
      </w:r>
      <w:r w:rsidR="00C92DAD">
        <w:t xml:space="preserve"> </w:t>
      </w:r>
      <w:r>
        <w:t>and a pi</w:t>
      </w:r>
      <w:r w:rsidR="00C92DAD">
        <w:t>lot leadership for productivity programme under development.</w:t>
      </w:r>
      <w:r>
        <w:t xml:space="preserve"> </w:t>
      </w:r>
      <w:r w:rsidRPr="000B6AEF">
        <w:t xml:space="preserve"> </w:t>
      </w:r>
      <w:r>
        <w:t>This to be u</w:t>
      </w:r>
      <w:r w:rsidR="00CB7BEF" w:rsidRPr="000B6AEF">
        <w:t xml:space="preserve">nderpinned by a strong research agenda and plans </w:t>
      </w:r>
      <w:r w:rsidR="00CB7BEF">
        <w:t xml:space="preserve">at Lancaster to establish a </w:t>
      </w:r>
      <w:r>
        <w:t xml:space="preserve">world-leading </w:t>
      </w:r>
      <w:r w:rsidR="00CB7BEF">
        <w:t xml:space="preserve">trans-disciplinary </w:t>
      </w:r>
      <w:r w:rsidR="00CB7BEF" w:rsidRPr="000B6AEF">
        <w:t>Productivity R</w:t>
      </w:r>
      <w:r w:rsidR="00CB7BEF">
        <w:t>esearch</w:t>
      </w:r>
      <w:r w:rsidR="00CB7BEF" w:rsidRPr="000B6AEF">
        <w:t xml:space="preserve"> Centre in </w:t>
      </w:r>
      <w:r>
        <w:t xml:space="preserve">the </w:t>
      </w:r>
      <w:r w:rsidR="00CB7BEF" w:rsidRPr="000B6AEF">
        <w:t>Management School and</w:t>
      </w:r>
      <w:r w:rsidR="00CB7BEF">
        <w:t xml:space="preserve"> building upon Lancaster’s involvement through </w:t>
      </w:r>
      <w:r w:rsidR="00CB7BEF" w:rsidRPr="000B6AEF">
        <w:t xml:space="preserve">our work </w:t>
      </w:r>
      <w:r w:rsidR="00CB7BEF">
        <w:t>with</w:t>
      </w:r>
      <w:r w:rsidR="00CB7BEF" w:rsidRPr="000B6AEF">
        <w:t xml:space="preserve"> BAE on the Productivity Leadership Group</w:t>
      </w:r>
      <w:r w:rsidR="00CB7BEF">
        <w:t xml:space="preserve"> (and a pilot programme under development</w:t>
      </w:r>
      <w:r w:rsidR="00C92DAD">
        <w:t>.</w:t>
      </w:r>
    </w:p>
    <w:p w:rsidR="00C92DAD" w:rsidRDefault="00C92DAD" w:rsidP="00C92DAD">
      <w:pPr>
        <w:pStyle w:val="ListParagraph"/>
        <w:spacing w:line="264" w:lineRule="auto"/>
        <w:ind w:left="360"/>
        <w:jc w:val="both"/>
      </w:pPr>
    </w:p>
    <w:p w:rsidR="00CB7BEF" w:rsidRPr="000B6AEF" w:rsidRDefault="00CB7BEF" w:rsidP="00CB7BEF">
      <w:pPr>
        <w:pStyle w:val="ListParagraph"/>
        <w:numPr>
          <w:ilvl w:val="0"/>
          <w:numId w:val="23"/>
        </w:numPr>
        <w:spacing w:line="264" w:lineRule="auto"/>
        <w:jc w:val="both"/>
      </w:pPr>
      <w:r>
        <w:t xml:space="preserve">Support for </w:t>
      </w:r>
      <w:r w:rsidRPr="00FE0627">
        <w:rPr>
          <w:b/>
        </w:rPr>
        <w:t>Internationalisation</w:t>
      </w:r>
      <w:r w:rsidRPr="000B6AEF">
        <w:t xml:space="preserve"> and how we </w:t>
      </w:r>
      <w:r>
        <w:t xml:space="preserve">can best </w:t>
      </w:r>
      <w:r w:rsidR="00FE0627">
        <w:t>exploit regional Higher Education and i</w:t>
      </w:r>
      <w:r w:rsidRPr="000B6AEF">
        <w:t>ndustrial networks and partnerships for broader b</w:t>
      </w:r>
      <w:r w:rsidR="00FE0627">
        <w:t xml:space="preserve">enefit, working with the LEPs, </w:t>
      </w:r>
      <w:r w:rsidRPr="000B6AEF">
        <w:t>UKT</w:t>
      </w:r>
      <w:r w:rsidR="00FE0627">
        <w:t>&amp;</w:t>
      </w:r>
      <w:r w:rsidRPr="000B6AEF">
        <w:t xml:space="preserve">I, etc. </w:t>
      </w:r>
      <w:r w:rsidR="00FE0627">
        <w:t>Explore the potential for a</w:t>
      </w:r>
      <w:r w:rsidRPr="000B6AEF">
        <w:t xml:space="preserve"> Northern Catalyst Pro</w:t>
      </w:r>
      <w:r>
        <w:t xml:space="preserve">gramme building on the Lancaster </w:t>
      </w:r>
      <w:r w:rsidR="00FE0627">
        <w:t>China Catalyst Programme and Sheffield City Region internationalisation programmes.</w:t>
      </w:r>
    </w:p>
    <w:p w:rsidR="00CB7BEF" w:rsidRPr="000B6AEF" w:rsidRDefault="00CB7BEF" w:rsidP="00CB7BEF">
      <w:pPr>
        <w:spacing w:line="264" w:lineRule="auto"/>
        <w:jc w:val="both"/>
      </w:pPr>
      <w:r w:rsidRPr="000B6AEF">
        <w:t xml:space="preserve">All of the above </w:t>
      </w:r>
      <w:r w:rsidR="00FE0627">
        <w:t>further arises through direct consultation with key industrialists from across the best large and small firms in the North and resonates strongly with a recent report by the North West Business Leadership team focused on productivity that made three recommendations to Government to drive the required improvements to close the growing UK productivity gap with international competitor nations:</w:t>
      </w:r>
    </w:p>
    <w:p w:rsidR="00CB7BEF" w:rsidRPr="000B6AEF" w:rsidRDefault="00CB7BEF" w:rsidP="00CB7BEF">
      <w:pPr>
        <w:pStyle w:val="ListParagraph"/>
        <w:numPr>
          <w:ilvl w:val="0"/>
          <w:numId w:val="24"/>
        </w:numPr>
        <w:spacing w:line="264" w:lineRule="auto"/>
        <w:jc w:val="both"/>
      </w:pPr>
      <w:r w:rsidRPr="000B6AEF">
        <w:t>Promote leadership and ambition, sharing best practice</w:t>
      </w:r>
    </w:p>
    <w:p w:rsidR="00CB7BEF" w:rsidRPr="000B6AEF" w:rsidRDefault="00CB7BEF" w:rsidP="00CB7BEF">
      <w:pPr>
        <w:pStyle w:val="ListParagraph"/>
        <w:numPr>
          <w:ilvl w:val="0"/>
          <w:numId w:val="24"/>
        </w:numPr>
        <w:spacing w:line="264" w:lineRule="auto"/>
        <w:jc w:val="both"/>
      </w:pPr>
      <w:r w:rsidRPr="000B6AEF">
        <w:t>Support increased innovation and technology</w:t>
      </w:r>
    </w:p>
    <w:p w:rsidR="00442586" w:rsidRPr="00442586" w:rsidRDefault="00CB7BEF" w:rsidP="00D72B76">
      <w:pPr>
        <w:pStyle w:val="ListParagraph"/>
        <w:numPr>
          <w:ilvl w:val="0"/>
          <w:numId w:val="24"/>
        </w:numPr>
        <w:spacing w:line="264" w:lineRule="auto"/>
        <w:jc w:val="both"/>
      </w:pPr>
      <w:r w:rsidRPr="000B6AEF">
        <w:t>Support and encourage local and national government to prioritise productivity</w:t>
      </w:r>
    </w:p>
    <w:sectPr w:rsidR="00442586" w:rsidRPr="00442586" w:rsidSect="00442586">
      <w:pgSz w:w="16838" w:h="11906" w:orient="landscape" w:code="9"/>
      <w:pgMar w:top="2160" w:right="1440" w:bottom="1440" w:left="1440" w:header="709" w:footer="709" w:gutter="0"/>
      <w:pgNumType w:chapSep="colo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5410" w:rsidRDefault="00475410">
      <w:r>
        <w:separator/>
      </w:r>
    </w:p>
  </w:endnote>
  <w:endnote w:type="continuationSeparator" w:id="0">
    <w:p w:rsidR="00475410" w:rsidRDefault="0047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B5E" w:rsidRPr="00A7183B" w:rsidRDefault="0059627A" w:rsidP="0059627A">
    <w:pPr>
      <w:pStyle w:val="Footer"/>
      <w:tabs>
        <w:tab w:val="left" w:pos="1722"/>
        <w:tab w:val="right" w:pos="13958"/>
      </w:tabs>
      <w:jc w:val="left"/>
    </w:pPr>
    <w:r>
      <w:tab/>
    </w:r>
    <w:r>
      <w:tab/>
    </w:r>
    <w:r w:rsidR="00651B5E">
      <w:rPr>
        <w:noProof/>
        <w:lang w:eastAsia="en-GB"/>
      </w:rPr>
      <w:drawing>
        <wp:anchor distT="0" distB="0" distL="114300" distR="114300" simplePos="0" relativeHeight="251660288" behindDoc="1" locked="0" layoutInCell="1" allowOverlap="1" wp14:anchorId="5CE61E34" wp14:editId="032197FF">
          <wp:simplePos x="0" y="0"/>
          <wp:positionH relativeFrom="page">
            <wp:posOffset>1370965</wp:posOffset>
          </wp:positionH>
          <wp:positionV relativeFrom="page">
            <wp:posOffset>10043795</wp:posOffset>
          </wp:positionV>
          <wp:extent cx="616764" cy="276120"/>
          <wp:effectExtent l="0" t="0" r="0" b="0"/>
          <wp:wrapNone/>
          <wp:docPr id="8" name="Picture 8" descr="new SQW logo R-118 G-27 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SQW logo R-118 G-27 B-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764" cy="2761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1B5E">
      <w:fldChar w:fldCharType="begin"/>
    </w:r>
    <w:r w:rsidR="00651B5E">
      <w:instrText xml:space="preserve"> page </w:instrText>
    </w:r>
    <w:r w:rsidR="00651B5E">
      <w:fldChar w:fldCharType="separate"/>
    </w:r>
    <w:r w:rsidR="0006017C">
      <w:rPr>
        <w:noProof/>
      </w:rPr>
      <w:t>2</w:t>
    </w:r>
    <w:r w:rsidR="00651B5E">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B5E" w:rsidRDefault="00651B5E" w:rsidP="00A123F0">
    <w:pPr>
      <w:pStyle w:val="Footer"/>
    </w:pPr>
    <w:r>
      <w:rPr>
        <w:noProof/>
        <w:lang w:eastAsia="en-GB"/>
      </w:rPr>
      <w:drawing>
        <wp:anchor distT="0" distB="0" distL="114300" distR="114300" simplePos="0" relativeHeight="251658240" behindDoc="1" locked="0" layoutInCell="1" allowOverlap="1" wp14:anchorId="3AD0C2B7" wp14:editId="75CABF58">
          <wp:simplePos x="0" y="0"/>
          <wp:positionH relativeFrom="page">
            <wp:posOffset>1370965</wp:posOffset>
          </wp:positionH>
          <wp:positionV relativeFrom="page">
            <wp:posOffset>10043795</wp:posOffset>
          </wp:positionV>
          <wp:extent cx="616764" cy="276120"/>
          <wp:effectExtent l="0" t="0" r="0" b="0"/>
          <wp:wrapNone/>
          <wp:docPr id="9" name="Picture 9" descr="new SQW logo R-118 G-27 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SQW logo R-118 G-27 B-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764" cy="276120"/>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5410" w:rsidRDefault="00475410">
      <w:r>
        <w:separator/>
      </w:r>
    </w:p>
  </w:footnote>
  <w:footnote w:type="continuationSeparator" w:id="0">
    <w:p w:rsidR="00475410" w:rsidRDefault="004754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BEF" w:rsidRPr="00CB7BEF" w:rsidRDefault="00CB7BEF" w:rsidP="00CB7BEF">
    <w:pPr>
      <w:pStyle w:val="Header"/>
      <w:jc w:val="center"/>
      <w:rPr>
        <w:rFonts w:ascii="Calibri" w:hAnsi="Calibri"/>
        <w:b/>
        <w:sz w:val="28"/>
        <w:szCs w:val="28"/>
      </w:rPr>
    </w:pPr>
    <w:r w:rsidRPr="00CB7BEF">
      <w:rPr>
        <w:rFonts w:ascii="Calibri" w:hAnsi="Calibri"/>
        <w:b/>
        <w:sz w:val="28"/>
        <w:szCs w:val="28"/>
      </w:rPr>
      <w:t>Lancashire &amp; Sheffield City Region Science and Innovation Audit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22317"/>
    <w:multiLevelType w:val="hybridMultilevel"/>
    <w:tmpl w:val="D05042DA"/>
    <w:lvl w:ilvl="0" w:tplc="42C28DBE">
      <w:start w:val="1"/>
      <w:numFmt w:val="bullet"/>
      <w:pStyle w:val="wpBullet2"/>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BE49EC"/>
    <w:multiLevelType w:val="multilevel"/>
    <w:tmpl w:val="68A27D7C"/>
    <w:lvl w:ilvl="0">
      <w:start w:val="1"/>
      <w:numFmt w:val="decimal"/>
      <w:lvlText w:val="%1."/>
      <w:lvlJc w:val="left"/>
      <w:pPr>
        <w:tabs>
          <w:tab w:val="num" w:pos="720"/>
        </w:tabs>
        <w:ind w:left="720" w:hanging="72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636DAF"/>
    <w:multiLevelType w:val="multilevel"/>
    <w:tmpl w:val="68A27D7C"/>
    <w:lvl w:ilvl="0">
      <w:start w:val="1"/>
      <w:numFmt w:val="decimal"/>
      <w:lvlText w:val="%1."/>
      <w:lvlJc w:val="left"/>
      <w:pPr>
        <w:tabs>
          <w:tab w:val="num" w:pos="720"/>
        </w:tabs>
        <w:ind w:left="720" w:hanging="72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566213"/>
    <w:multiLevelType w:val="multilevel"/>
    <w:tmpl w:val="2B1E7314"/>
    <w:lvl w:ilvl="0">
      <w:start w:val="1"/>
      <w:numFmt w:val="bullet"/>
      <w:pStyle w:val="wpBullet"/>
      <w:lvlText w:val=""/>
      <w:lvlJc w:val="left"/>
      <w:pPr>
        <w:tabs>
          <w:tab w:val="num" w:pos="720"/>
        </w:tabs>
        <w:ind w:left="720" w:hanging="72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28238D"/>
    <w:multiLevelType w:val="multilevel"/>
    <w:tmpl w:val="196C8E36"/>
    <w:lvl w:ilvl="0">
      <w:start w:val="1"/>
      <w:numFmt w:val="bullet"/>
      <w:pStyle w:val="wpTable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297EBB"/>
    <w:multiLevelType w:val="hybridMultilevel"/>
    <w:tmpl w:val="3AEC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6824B3"/>
    <w:multiLevelType w:val="multilevel"/>
    <w:tmpl w:val="971EC3EE"/>
    <w:lvl w:ilvl="0">
      <w:start w:val="1"/>
      <w:numFmt w:val="bullet"/>
      <w:pStyle w:val="wpTableBullet2"/>
      <w:lvlText w:val=""/>
      <w:lvlJc w:val="left"/>
      <w:pPr>
        <w:tabs>
          <w:tab w:val="num" w:pos="714"/>
        </w:tabs>
        <w:ind w:left="714"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7739A4"/>
    <w:multiLevelType w:val="multilevel"/>
    <w:tmpl w:val="53C65EA2"/>
    <w:lvl w:ilvl="0">
      <w:start w:val="1"/>
      <w:numFmt w:val="upperLetter"/>
      <w:pStyle w:val="Heading8"/>
      <w:suff w:val="space"/>
      <w:lvlText w:val="Annex %1:"/>
      <w:lvlJc w:val="left"/>
      <w:pPr>
        <w:ind w:left="0" w:firstLine="0"/>
      </w:pPr>
      <w:rPr>
        <w:rFonts w:ascii="Arial" w:hAnsi="Arial" w:hint="default"/>
        <w:b/>
        <w:i w:val="0"/>
        <w:sz w:val="36"/>
        <w:szCs w:val="36"/>
      </w:rPr>
    </w:lvl>
    <w:lvl w:ilvl="1">
      <w:start w:val="1"/>
      <w:numFmt w:val="decimal"/>
      <w:lvlText w:val="%1.%2"/>
      <w:lvlJc w:val="left"/>
      <w:pPr>
        <w:tabs>
          <w:tab w:val="num" w:pos="0"/>
        </w:tabs>
        <w:ind w:left="0" w:hanging="72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upperLetter"/>
      <w:pStyle w:val="Heading8"/>
      <w:suff w:val="space"/>
      <w:lvlText w:val="Annex %8:"/>
      <w:lvlJc w:val="left"/>
      <w:pPr>
        <w:ind w:left="0" w:firstLine="0"/>
      </w:pPr>
      <w:rPr>
        <w:rFonts w:ascii="Arial" w:hAnsi="Arial" w:hint="default"/>
        <w:b/>
        <w:i w:val="0"/>
        <w:sz w:val="36"/>
        <w:szCs w:val="36"/>
      </w:rPr>
    </w:lvl>
    <w:lvl w:ilvl="8">
      <w:start w:val="1"/>
      <w:numFmt w:val="decimal"/>
      <w:lvlText w:val="%8.%9"/>
      <w:lvlJc w:val="left"/>
      <w:pPr>
        <w:tabs>
          <w:tab w:val="num" w:pos="0"/>
        </w:tabs>
        <w:ind w:left="0" w:hanging="720"/>
      </w:pPr>
      <w:rPr>
        <w:rFonts w:hint="default"/>
      </w:rPr>
    </w:lvl>
  </w:abstractNum>
  <w:abstractNum w:abstractNumId="8" w15:restartNumberingAfterBreak="0">
    <w:nsid w:val="3BF278C7"/>
    <w:multiLevelType w:val="hybridMultilevel"/>
    <w:tmpl w:val="E3C8F39E"/>
    <w:lvl w:ilvl="0" w:tplc="3DE8464E">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1633903"/>
    <w:multiLevelType w:val="multilevel"/>
    <w:tmpl w:val="68A27D7C"/>
    <w:lvl w:ilvl="0">
      <w:start w:val="1"/>
      <w:numFmt w:val="decimal"/>
      <w:lvlText w:val="%1."/>
      <w:lvlJc w:val="left"/>
      <w:pPr>
        <w:tabs>
          <w:tab w:val="num" w:pos="720"/>
        </w:tabs>
        <w:ind w:left="720" w:hanging="72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F36ED1"/>
    <w:multiLevelType w:val="hybridMultilevel"/>
    <w:tmpl w:val="F9283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971888"/>
    <w:multiLevelType w:val="multilevel"/>
    <w:tmpl w:val="68A27D7C"/>
    <w:lvl w:ilvl="0">
      <w:start w:val="1"/>
      <w:numFmt w:val="decimal"/>
      <w:lvlText w:val="%1."/>
      <w:lvlJc w:val="left"/>
      <w:pPr>
        <w:tabs>
          <w:tab w:val="num" w:pos="720"/>
        </w:tabs>
        <w:ind w:left="720" w:hanging="72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2234D1"/>
    <w:multiLevelType w:val="hybridMultilevel"/>
    <w:tmpl w:val="01323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EA3490"/>
    <w:multiLevelType w:val="hybridMultilevel"/>
    <w:tmpl w:val="5CF80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351969"/>
    <w:multiLevelType w:val="multilevel"/>
    <w:tmpl w:val="65B2DBD4"/>
    <w:styleLink w:val="WPListNumbering"/>
    <w:lvl w:ilvl="0">
      <w:start w:val="1"/>
      <w:numFmt w:val="decimal"/>
      <w:pStyle w:val="wpListNumber"/>
      <w:lvlText w:val="%1."/>
      <w:lvlJc w:val="left"/>
      <w:pPr>
        <w:tabs>
          <w:tab w:val="num" w:pos="0"/>
        </w:tabs>
        <w:ind w:left="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F3A51BD"/>
    <w:multiLevelType w:val="hybridMultilevel"/>
    <w:tmpl w:val="F782ED24"/>
    <w:lvl w:ilvl="0" w:tplc="140A3828">
      <w:start w:val="1"/>
      <w:numFmt w:val="bullet"/>
      <w:pStyle w:val="Caption"/>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4301E3"/>
    <w:multiLevelType w:val="hybridMultilevel"/>
    <w:tmpl w:val="8990D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CF1103B"/>
    <w:multiLevelType w:val="hybridMultilevel"/>
    <w:tmpl w:val="95C40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344C29"/>
    <w:multiLevelType w:val="hybridMultilevel"/>
    <w:tmpl w:val="F488BD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8"/>
  </w:num>
  <w:num w:numId="4">
    <w:abstractNumId w:val="15"/>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4"/>
  </w:num>
  <w:num w:numId="11">
    <w:abstractNumId w:val="10"/>
  </w:num>
  <w:num w:numId="12">
    <w:abstractNumId w:val="5"/>
  </w:num>
  <w:num w:numId="13">
    <w:abstractNumId w:val="13"/>
  </w:num>
  <w:num w:numId="14">
    <w:abstractNumId w:val="12"/>
  </w:num>
  <w:num w:numId="15">
    <w:abstractNumId w:val="1"/>
  </w:num>
  <w:num w:numId="16">
    <w:abstractNumId w:val="9"/>
  </w:num>
  <w:num w:numId="17">
    <w:abstractNumId w:val="11"/>
  </w:num>
  <w:num w:numId="18">
    <w:abstractNumId w:val="2"/>
  </w:num>
  <w:num w:numId="19">
    <w:abstractNumId w:val="3"/>
  </w:num>
  <w:num w:numId="20">
    <w:abstractNumId w:val="0"/>
  </w:num>
  <w:num w:numId="21">
    <w:abstractNumId w:val="3"/>
  </w:num>
  <w:num w:numId="22">
    <w:abstractNumId w:val="0"/>
  </w:num>
  <w:num w:numId="23">
    <w:abstractNumId w:val="18"/>
  </w:num>
  <w:num w:numId="24">
    <w:abstractNumId w:val="17"/>
  </w:num>
  <w:num w:numId="25">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nnString" w:val="Provider=Microsoft.ACE.OLEDB.12.0;Data Source=\\ln-fp-01\Projects\PTS Extract for ToE - SQW2010.accdb;Persist Security Info=False"/>
    <w:docVar w:name="dgnword-docGUID" w:val="{EC037F03-5F9B-4C28-A583-036C90D5E9F7}"/>
    <w:docVar w:name="dgnword-eventsink" w:val="393119864"/>
  </w:docVars>
  <w:rsids>
    <w:rsidRoot w:val="006E3BFB"/>
    <w:rsid w:val="000100E9"/>
    <w:rsid w:val="00022488"/>
    <w:rsid w:val="000235CC"/>
    <w:rsid w:val="0003316D"/>
    <w:rsid w:val="000452DB"/>
    <w:rsid w:val="00046D8B"/>
    <w:rsid w:val="00051898"/>
    <w:rsid w:val="00053212"/>
    <w:rsid w:val="0005469F"/>
    <w:rsid w:val="0006017C"/>
    <w:rsid w:val="00064BED"/>
    <w:rsid w:val="00066799"/>
    <w:rsid w:val="000671C3"/>
    <w:rsid w:val="000707BF"/>
    <w:rsid w:val="00077E91"/>
    <w:rsid w:val="00091F2E"/>
    <w:rsid w:val="000B1795"/>
    <w:rsid w:val="000D29B4"/>
    <w:rsid w:val="000D5EEF"/>
    <w:rsid w:val="000E645E"/>
    <w:rsid w:val="000F7DC6"/>
    <w:rsid w:val="00100584"/>
    <w:rsid w:val="00114FB9"/>
    <w:rsid w:val="00137B7F"/>
    <w:rsid w:val="001425F0"/>
    <w:rsid w:val="001651DF"/>
    <w:rsid w:val="00177C7C"/>
    <w:rsid w:val="00185ABE"/>
    <w:rsid w:val="001B3034"/>
    <w:rsid w:val="001B4AA4"/>
    <w:rsid w:val="001C7823"/>
    <w:rsid w:val="002032CB"/>
    <w:rsid w:val="0021321E"/>
    <w:rsid w:val="00221134"/>
    <w:rsid w:val="002324EE"/>
    <w:rsid w:val="00253430"/>
    <w:rsid w:val="002534E0"/>
    <w:rsid w:val="002619EB"/>
    <w:rsid w:val="002800A4"/>
    <w:rsid w:val="0028306F"/>
    <w:rsid w:val="00290E7D"/>
    <w:rsid w:val="00291B70"/>
    <w:rsid w:val="002A341A"/>
    <w:rsid w:val="002A3B55"/>
    <w:rsid w:val="002A6359"/>
    <w:rsid w:val="002A7D45"/>
    <w:rsid w:val="002B3122"/>
    <w:rsid w:val="002C25CD"/>
    <w:rsid w:val="002C6272"/>
    <w:rsid w:val="002D28AC"/>
    <w:rsid w:val="002D77B7"/>
    <w:rsid w:val="002E2125"/>
    <w:rsid w:val="002E47F5"/>
    <w:rsid w:val="002E7E1C"/>
    <w:rsid w:val="002F1BE1"/>
    <w:rsid w:val="002F51FF"/>
    <w:rsid w:val="0031107E"/>
    <w:rsid w:val="00311BDA"/>
    <w:rsid w:val="003123E1"/>
    <w:rsid w:val="00333B81"/>
    <w:rsid w:val="00346DBB"/>
    <w:rsid w:val="0034773F"/>
    <w:rsid w:val="00356425"/>
    <w:rsid w:val="0037493E"/>
    <w:rsid w:val="00375A86"/>
    <w:rsid w:val="00385921"/>
    <w:rsid w:val="00385BEC"/>
    <w:rsid w:val="00392C6D"/>
    <w:rsid w:val="00394ED9"/>
    <w:rsid w:val="003B5B26"/>
    <w:rsid w:val="003B6D80"/>
    <w:rsid w:val="003C2597"/>
    <w:rsid w:val="003D4EF2"/>
    <w:rsid w:val="003E203B"/>
    <w:rsid w:val="003E3D30"/>
    <w:rsid w:val="003F159B"/>
    <w:rsid w:val="003F3A98"/>
    <w:rsid w:val="00403B32"/>
    <w:rsid w:val="00403C54"/>
    <w:rsid w:val="00410ABD"/>
    <w:rsid w:val="004309C9"/>
    <w:rsid w:val="00431FA2"/>
    <w:rsid w:val="00442476"/>
    <w:rsid w:val="00442586"/>
    <w:rsid w:val="004445FD"/>
    <w:rsid w:val="004447D0"/>
    <w:rsid w:val="0044635C"/>
    <w:rsid w:val="00464596"/>
    <w:rsid w:val="00472C07"/>
    <w:rsid w:val="00475410"/>
    <w:rsid w:val="004757A8"/>
    <w:rsid w:val="00477074"/>
    <w:rsid w:val="00496B55"/>
    <w:rsid w:val="004A55A1"/>
    <w:rsid w:val="004A67A9"/>
    <w:rsid w:val="004C4545"/>
    <w:rsid w:val="004C631B"/>
    <w:rsid w:val="004C713D"/>
    <w:rsid w:val="004C7D0D"/>
    <w:rsid w:val="004D1C17"/>
    <w:rsid w:val="004E2247"/>
    <w:rsid w:val="004F1030"/>
    <w:rsid w:val="004F1387"/>
    <w:rsid w:val="00510145"/>
    <w:rsid w:val="005202F6"/>
    <w:rsid w:val="00523605"/>
    <w:rsid w:val="0052782D"/>
    <w:rsid w:val="00531B12"/>
    <w:rsid w:val="00532B0F"/>
    <w:rsid w:val="00533593"/>
    <w:rsid w:val="00535367"/>
    <w:rsid w:val="00537E17"/>
    <w:rsid w:val="00554EEB"/>
    <w:rsid w:val="00556485"/>
    <w:rsid w:val="00571CCF"/>
    <w:rsid w:val="0057603D"/>
    <w:rsid w:val="00581EF4"/>
    <w:rsid w:val="00584E27"/>
    <w:rsid w:val="005910A4"/>
    <w:rsid w:val="0059627A"/>
    <w:rsid w:val="0059669F"/>
    <w:rsid w:val="005A03E6"/>
    <w:rsid w:val="005A06DA"/>
    <w:rsid w:val="005A1D74"/>
    <w:rsid w:val="005A40FF"/>
    <w:rsid w:val="005B143A"/>
    <w:rsid w:val="005C3F1C"/>
    <w:rsid w:val="005D67FF"/>
    <w:rsid w:val="005D6AC0"/>
    <w:rsid w:val="005D7844"/>
    <w:rsid w:val="005E0142"/>
    <w:rsid w:val="005E1D16"/>
    <w:rsid w:val="005E70AB"/>
    <w:rsid w:val="00600428"/>
    <w:rsid w:val="00606F3F"/>
    <w:rsid w:val="0061668A"/>
    <w:rsid w:val="0062142B"/>
    <w:rsid w:val="00622768"/>
    <w:rsid w:val="006231A4"/>
    <w:rsid w:val="00651B5E"/>
    <w:rsid w:val="006660BC"/>
    <w:rsid w:val="0066687D"/>
    <w:rsid w:val="00673164"/>
    <w:rsid w:val="006754EF"/>
    <w:rsid w:val="0067619B"/>
    <w:rsid w:val="00683308"/>
    <w:rsid w:val="006919C9"/>
    <w:rsid w:val="00691D3A"/>
    <w:rsid w:val="006926F5"/>
    <w:rsid w:val="0069338D"/>
    <w:rsid w:val="006946DF"/>
    <w:rsid w:val="00695793"/>
    <w:rsid w:val="006A381C"/>
    <w:rsid w:val="006A6FD6"/>
    <w:rsid w:val="006C3657"/>
    <w:rsid w:val="006C44F2"/>
    <w:rsid w:val="006D180F"/>
    <w:rsid w:val="006D1D1B"/>
    <w:rsid w:val="006D2513"/>
    <w:rsid w:val="006E2CB4"/>
    <w:rsid w:val="006E3BFB"/>
    <w:rsid w:val="006E796F"/>
    <w:rsid w:val="006F3A09"/>
    <w:rsid w:val="006F7FD8"/>
    <w:rsid w:val="0070084E"/>
    <w:rsid w:val="0070246B"/>
    <w:rsid w:val="00703AB0"/>
    <w:rsid w:val="00725058"/>
    <w:rsid w:val="00727EB2"/>
    <w:rsid w:val="00741DA8"/>
    <w:rsid w:val="00744C07"/>
    <w:rsid w:val="007610FF"/>
    <w:rsid w:val="00772528"/>
    <w:rsid w:val="00772DD0"/>
    <w:rsid w:val="007A1217"/>
    <w:rsid w:val="007A52ED"/>
    <w:rsid w:val="007A5911"/>
    <w:rsid w:val="007A5BA9"/>
    <w:rsid w:val="007B1337"/>
    <w:rsid w:val="007B5F3B"/>
    <w:rsid w:val="007B7C95"/>
    <w:rsid w:val="007C1C28"/>
    <w:rsid w:val="007C3B1E"/>
    <w:rsid w:val="007D4A52"/>
    <w:rsid w:val="007F7CFB"/>
    <w:rsid w:val="008056D4"/>
    <w:rsid w:val="00811755"/>
    <w:rsid w:val="00814436"/>
    <w:rsid w:val="00835260"/>
    <w:rsid w:val="00845336"/>
    <w:rsid w:val="00851825"/>
    <w:rsid w:val="008559B7"/>
    <w:rsid w:val="00861C35"/>
    <w:rsid w:val="00862266"/>
    <w:rsid w:val="008705E1"/>
    <w:rsid w:val="00877B2B"/>
    <w:rsid w:val="00881849"/>
    <w:rsid w:val="0088304A"/>
    <w:rsid w:val="00885838"/>
    <w:rsid w:val="008913E3"/>
    <w:rsid w:val="00896A59"/>
    <w:rsid w:val="008A22E8"/>
    <w:rsid w:val="008A26BD"/>
    <w:rsid w:val="008A7711"/>
    <w:rsid w:val="008A7721"/>
    <w:rsid w:val="008B02B8"/>
    <w:rsid w:val="008D1D0D"/>
    <w:rsid w:val="008F3418"/>
    <w:rsid w:val="0092597C"/>
    <w:rsid w:val="009404AF"/>
    <w:rsid w:val="00951A32"/>
    <w:rsid w:val="009521DD"/>
    <w:rsid w:val="00953FA8"/>
    <w:rsid w:val="0096029C"/>
    <w:rsid w:val="00964C67"/>
    <w:rsid w:val="00971009"/>
    <w:rsid w:val="009715ED"/>
    <w:rsid w:val="0099395C"/>
    <w:rsid w:val="00993CE1"/>
    <w:rsid w:val="00994CB6"/>
    <w:rsid w:val="009A1993"/>
    <w:rsid w:val="009B5CBF"/>
    <w:rsid w:val="009D78B9"/>
    <w:rsid w:val="009E2A59"/>
    <w:rsid w:val="009E53D2"/>
    <w:rsid w:val="00A01229"/>
    <w:rsid w:val="00A046B7"/>
    <w:rsid w:val="00A123F0"/>
    <w:rsid w:val="00A14427"/>
    <w:rsid w:val="00A14D50"/>
    <w:rsid w:val="00A14E17"/>
    <w:rsid w:val="00A24AAD"/>
    <w:rsid w:val="00A26F8E"/>
    <w:rsid w:val="00A30A3C"/>
    <w:rsid w:val="00A324DF"/>
    <w:rsid w:val="00A32A28"/>
    <w:rsid w:val="00A35634"/>
    <w:rsid w:val="00A4212D"/>
    <w:rsid w:val="00A43D5E"/>
    <w:rsid w:val="00A44BFE"/>
    <w:rsid w:val="00A568EB"/>
    <w:rsid w:val="00A574F7"/>
    <w:rsid w:val="00A61079"/>
    <w:rsid w:val="00A7183B"/>
    <w:rsid w:val="00A73374"/>
    <w:rsid w:val="00A84A74"/>
    <w:rsid w:val="00A96640"/>
    <w:rsid w:val="00AA28E5"/>
    <w:rsid w:val="00AA734C"/>
    <w:rsid w:val="00AE096D"/>
    <w:rsid w:val="00B00D01"/>
    <w:rsid w:val="00B00E63"/>
    <w:rsid w:val="00B11317"/>
    <w:rsid w:val="00B23D91"/>
    <w:rsid w:val="00B2578E"/>
    <w:rsid w:val="00B364D1"/>
    <w:rsid w:val="00B403FA"/>
    <w:rsid w:val="00B4632F"/>
    <w:rsid w:val="00B50AD7"/>
    <w:rsid w:val="00B53F59"/>
    <w:rsid w:val="00B5494B"/>
    <w:rsid w:val="00B628F8"/>
    <w:rsid w:val="00B73AAF"/>
    <w:rsid w:val="00B9144F"/>
    <w:rsid w:val="00B93C51"/>
    <w:rsid w:val="00BA0A09"/>
    <w:rsid w:val="00BA5699"/>
    <w:rsid w:val="00BA6C69"/>
    <w:rsid w:val="00BC1FF2"/>
    <w:rsid w:val="00BC2212"/>
    <w:rsid w:val="00BC3F39"/>
    <w:rsid w:val="00BC54BF"/>
    <w:rsid w:val="00BC57A8"/>
    <w:rsid w:val="00BD47FF"/>
    <w:rsid w:val="00BE275A"/>
    <w:rsid w:val="00BE659A"/>
    <w:rsid w:val="00C005CF"/>
    <w:rsid w:val="00C01525"/>
    <w:rsid w:val="00C05B1E"/>
    <w:rsid w:val="00C10BCD"/>
    <w:rsid w:val="00C114BF"/>
    <w:rsid w:val="00C15415"/>
    <w:rsid w:val="00C20AF7"/>
    <w:rsid w:val="00C27A2C"/>
    <w:rsid w:val="00C32570"/>
    <w:rsid w:val="00C34703"/>
    <w:rsid w:val="00C400B3"/>
    <w:rsid w:val="00C43CB9"/>
    <w:rsid w:val="00C5113D"/>
    <w:rsid w:val="00C669E6"/>
    <w:rsid w:val="00C66F42"/>
    <w:rsid w:val="00C73A8B"/>
    <w:rsid w:val="00C73F1B"/>
    <w:rsid w:val="00C8132D"/>
    <w:rsid w:val="00C854B9"/>
    <w:rsid w:val="00C869F0"/>
    <w:rsid w:val="00C86D9F"/>
    <w:rsid w:val="00C92DAD"/>
    <w:rsid w:val="00CA1570"/>
    <w:rsid w:val="00CA47AA"/>
    <w:rsid w:val="00CA68CB"/>
    <w:rsid w:val="00CB6BAC"/>
    <w:rsid w:val="00CB7BEF"/>
    <w:rsid w:val="00CC01D8"/>
    <w:rsid w:val="00CC57C0"/>
    <w:rsid w:val="00CC7763"/>
    <w:rsid w:val="00CC7C30"/>
    <w:rsid w:val="00CD0F91"/>
    <w:rsid w:val="00CE185E"/>
    <w:rsid w:val="00CE2726"/>
    <w:rsid w:val="00CF76EF"/>
    <w:rsid w:val="00CF7DB7"/>
    <w:rsid w:val="00D008FD"/>
    <w:rsid w:val="00D07036"/>
    <w:rsid w:val="00D13824"/>
    <w:rsid w:val="00D213BA"/>
    <w:rsid w:val="00D33C32"/>
    <w:rsid w:val="00D40AFC"/>
    <w:rsid w:val="00D41F8D"/>
    <w:rsid w:val="00D42B41"/>
    <w:rsid w:val="00D53A10"/>
    <w:rsid w:val="00D710CC"/>
    <w:rsid w:val="00D76779"/>
    <w:rsid w:val="00D82E96"/>
    <w:rsid w:val="00D8561D"/>
    <w:rsid w:val="00D9022E"/>
    <w:rsid w:val="00D91757"/>
    <w:rsid w:val="00DA4490"/>
    <w:rsid w:val="00DB1943"/>
    <w:rsid w:val="00DB36C7"/>
    <w:rsid w:val="00DB71C3"/>
    <w:rsid w:val="00DD1DE6"/>
    <w:rsid w:val="00DD6B02"/>
    <w:rsid w:val="00DE40CE"/>
    <w:rsid w:val="00DE4E8F"/>
    <w:rsid w:val="00DE5EFE"/>
    <w:rsid w:val="00DE641A"/>
    <w:rsid w:val="00DF362C"/>
    <w:rsid w:val="00E01985"/>
    <w:rsid w:val="00E0447C"/>
    <w:rsid w:val="00E21628"/>
    <w:rsid w:val="00E22DB6"/>
    <w:rsid w:val="00E2727B"/>
    <w:rsid w:val="00E410E7"/>
    <w:rsid w:val="00E53FD5"/>
    <w:rsid w:val="00E73AA5"/>
    <w:rsid w:val="00E770D0"/>
    <w:rsid w:val="00E957A9"/>
    <w:rsid w:val="00EB35EB"/>
    <w:rsid w:val="00EB6EE7"/>
    <w:rsid w:val="00ED00D4"/>
    <w:rsid w:val="00EE7332"/>
    <w:rsid w:val="00EF28E0"/>
    <w:rsid w:val="00F0534D"/>
    <w:rsid w:val="00F1305B"/>
    <w:rsid w:val="00F158EA"/>
    <w:rsid w:val="00F46BB8"/>
    <w:rsid w:val="00F729E8"/>
    <w:rsid w:val="00F73990"/>
    <w:rsid w:val="00F77C5F"/>
    <w:rsid w:val="00F862EB"/>
    <w:rsid w:val="00F967D2"/>
    <w:rsid w:val="00FA3EC6"/>
    <w:rsid w:val="00FB4113"/>
    <w:rsid w:val="00FB5B8A"/>
    <w:rsid w:val="00FC254D"/>
    <w:rsid w:val="00FD1C89"/>
    <w:rsid w:val="00FD49AD"/>
    <w:rsid w:val="00FD7F2E"/>
    <w:rsid w:val="00FE0627"/>
    <w:rsid w:val="00FE2A7C"/>
    <w:rsid w:val="00FF5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1B9424"/>
  <w15:docId w15:val="{04FB91F5-D0AE-4216-9076-43A10186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C54"/>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rsid w:val="00703AB0"/>
    <w:pPr>
      <w:keepNext/>
      <w:pageBreakBefore/>
      <w:pBdr>
        <w:bottom w:val="single" w:sz="12" w:space="14" w:color="auto"/>
      </w:pBdr>
      <w:spacing w:after="240"/>
      <w:jc w:val="center"/>
      <w:outlineLvl w:val="0"/>
    </w:pPr>
    <w:rPr>
      <w:rFonts w:asciiTheme="majorHAnsi" w:hAnsiTheme="majorHAnsi" w:cs="Arial"/>
      <w:b/>
      <w:bCs/>
      <w:color w:val="037F8B" w:themeColor="accent1"/>
      <w:kern w:val="32"/>
      <w:sz w:val="40"/>
      <w:szCs w:val="36"/>
    </w:rPr>
  </w:style>
  <w:style w:type="paragraph" w:styleId="Heading2">
    <w:name w:val="heading 2"/>
    <w:next w:val="Normal"/>
    <w:qFormat/>
    <w:rsid w:val="00703AB0"/>
    <w:pPr>
      <w:keepNext/>
      <w:spacing w:before="180" w:after="180"/>
      <w:outlineLvl w:val="1"/>
    </w:pPr>
    <w:rPr>
      <w:rFonts w:asciiTheme="majorHAnsi" w:hAnsiTheme="majorHAnsi" w:cs="Arial"/>
      <w:bCs/>
      <w:iCs/>
      <w:color w:val="037F8B" w:themeColor="accent1"/>
      <w:sz w:val="28"/>
      <w:szCs w:val="28"/>
    </w:rPr>
  </w:style>
  <w:style w:type="paragraph" w:styleId="Heading3">
    <w:name w:val="heading 3"/>
    <w:next w:val="Normal"/>
    <w:qFormat/>
    <w:rsid w:val="00703AB0"/>
    <w:pPr>
      <w:keepNext/>
      <w:spacing w:before="360" w:after="180"/>
      <w:outlineLvl w:val="2"/>
    </w:pPr>
    <w:rPr>
      <w:rFonts w:asciiTheme="majorHAnsi" w:hAnsiTheme="majorHAnsi" w:cs="Arial"/>
      <w:b/>
      <w:bCs/>
      <w:i/>
      <w:color w:val="037F8B" w:themeColor="accent1"/>
      <w:sz w:val="22"/>
      <w:szCs w:val="26"/>
    </w:rPr>
  </w:style>
  <w:style w:type="paragraph" w:styleId="Heading4">
    <w:name w:val="heading 4"/>
    <w:next w:val="Normal"/>
    <w:qFormat/>
    <w:rsid w:val="00703AB0"/>
    <w:pPr>
      <w:keepNext/>
      <w:spacing w:before="360" w:after="180"/>
      <w:outlineLvl w:val="3"/>
    </w:pPr>
    <w:rPr>
      <w:rFonts w:asciiTheme="majorHAnsi" w:hAnsiTheme="majorHAnsi"/>
      <w:bCs/>
      <w:i/>
      <w:color w:val="037F8B" w:themeColor="accent1"/>
    </w:rPr>
  </w:style>
  <w:style w:type="paragraph" w:styleId="Heading8">
    <w:name w:val="heading 8"/>
    <w:next w:val="Normal"/>
    <w:qFormat/>
    <w:rsid w:val="00703AB0"/>
    <w:pPr>
      <w:numPr>
        <w:ilvl w:val="7"/>
        <w:numId w:val="1"/>
      </w:numPr>
      <w:pBdr>
        <w:bottom w:val="single" w:sz="12" w:space="14" w:color="auto"/>
      </w:pBdr>
      <w:spacing w:after="400"/>
      <w:outlineLvl w:val="7"/>
    </w:pPr>
    <w:rPr>
      <w:rFonts w:asciiTheme="majorHAnsi" w:hAnsiTheme="majorHAnsi"/>
      <w:b/>
      <w:iCs/>
      <w:color w:val="037F8B" w:themeColor="accent1"/>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Title">
    <w:name w:val="wp Title"/>
    <w:next w:val="wpSubtitle"/>
    <w:rsid w:val="00BA5699"/>
    <w:pPr>
      <w:keepNext/>
      <w:spacing w:after="240"/>
      <w:outlineLvl w:val="0"/>
    </w:pPr>
    <w:rPr>
      <w:rFonts w:ascii="Arial" w:hAnsi="Arial"/>
      <w:color w:val="037F8B"/>
      <w:sz w:val="36"/>
      <w:szCs w:val="40"/>
    </w:rPr>
  </w:style>
  <w:style w:type="paragraph" w:customStyle="1" w:styleId="wpSubtitle">
    <w:name w:val="wp Subtitle"/>
    <w:next w:val="wpDate"/>
    <w:rsid w:val="00BA5699"/>
    <w:pPr>
      <w:keepNext/>
      <w:spacing w:after="320"/>
      <w:outlineLvl w:val="1"/>
    </w:pPr>
    <w:rPr>
      <w:rFonts w:ascii="Arial" w:hAnsi="Arial"/>
      <w:i/>
      <w:color w:val="037F8B"/>
      <w:sz w:val="32"/>
      <w:szCs w:val="32"/>
    </w:rPr>
  </w:style>
  <w:style w:type="paragraph" w:customStyle="1" w:styleId="wpDate">
    <w:name w:val="wp Date"/>
    <w:next w:val="wpBodyText"/>
    <w:rsid w:val="006E3BFB"/>
    <w:pPr>
      <w:pBdr>
        <w:bottom w:val="single" w:sz="4" w:space="5" w:color="037F8B"/>
      </w:pBdr>
      <w:spacing w:after="400"/>
    </w:pPr>
    <w:rPr>
      <w:rFonts w:ascii="Arial" w:hAnsi="Arial"/>
      <w:color w:val="037F8B"/>
      <w:sz w:val="28"/>
      <w:szCs w:val="24"/>
    </w:rPr>
  </w:style>
  <w:style w:type="paragraph" w:customStyle="1" w:styleId="wpBodyText">
    <w:name w:val="wp Body Text"/>
    <w:rsid w:val="00BA5699"/>
    <w:pPr>
      <w:spacing w:after="180" w:line="288" w:lineRule="auto"/>
      <w:jc w:val="both"/>
    </w:pPr>
    <w:rPr>
      <w:rFonts w:ascii="Cambria" w:hAnsi="Cambria"/>
      <w:sz w:val="21"/>
      <w:szCs w:val="22"/>
    </w:rPr>
  </w:style>
  <w:style w:type="paragraph" w:customStyle="1" w:styleId="wpBullet2">
    <w:name w:val="wp Bullet 2"/>
    <w:rsid w:val="00BA5699"/>
    <w:pPr>
      <w:numPr>
        <w:numId w:val="2"/>
      </w:numPr>
      <w:spacing w:after="180" w:line="288" w:lineRule="auto"/>
      <w:jc w:val="both"/>
    </w:pPr>
    <w:rPr>
      <w:rFonts w:ascii="Cambria" w:hAnsi="Cambria"/>
      <w:sz w:val="21"/>
      <w:szCs w:val="22"/>
    </w:rPr>
  </w:style>
  <w:style w:type="paragraph" w:customStyle="1" w:styleId="Web">
    <w:name w:val="Web"/>
    <w:rsid w:val="007A1217"/>
    <w:pPr>
      <w:jc w:val="right"/>
    </w:pPr>
    <w:rPr>
      <w:rFonts w:asciiTheme="majorHAnsi" w:hAnsiTheme="majorHAnsi"/>
      <w:b/>
      <w:sz w:val="18"/>
      <w:szCs w:val="18"/>
    </w:rPr>
  </w:style>
  <w:style w:type="character" w:styleId="Hyperlink">
    <w:name w:val="Hyperlink"/>
    <w:basedOn w:val="DefaultParagraphFont"/>
    <w:rsid w:val="001425F0"/>
    <w:rPr>
      <w:color w:val="0000FF"/>
      <w:u w:val="single"/>
    </w:rPr>
  </w:style>
  <w:style w:type="paragraph" w:customStyle="1" w:styleId="wpBullet">
    <w:name w:val="wp Bullet"/>
    <w:rsid w:val="00BA5699"/>
    <w:pPr>
      <w:numPr>
        <w:numId w:val="5"/>
      </w:numPr>
      <w:spacing w:after="180" w:line="288" w:lineRule="auto"/>
      <w:jc w:val="both"/>
    </w:pPr>
    <w:rPr>
      <w:rFonts w:ascii="Cambria" w:hAnsi="Cambria" w:cs="Tahoma"/>
      <w:sz w:val="21"/>
      <w:szCs w:val="22"/>
    </w:rPr>
  </w:style>
  <w:style w:type="paragraph" w:styleId="Header">
    <w:name w:val="header"/>
    <w:rsid w:val="007A1217"/>
    <w:pPr>
      <w:tabs>
        <w:tab w:val="center" w:pos="4320"/>
        <w:tab w:val="right" w:pos="8640"/>
      </w:tabs>
      <w:jc w:val="right"/>
    </w:pPr>
    <w:rPr>
      <w:rFonts w:asciiTheme="majorHAnsi" w:hAnsiTheme="majorHAnsi"/>
      <w:i/>
      <w:sz w:val="18"/>
      <w:szCs w:val="18"/>
    </w:rPr>
  </w:style>
  <w:style w:type="character" w:styleId="PageNumber">
    <w:name w:val="page number"/>
    <w:basedOn w:val="DefaultParagraphFont"/>
    <w:rsid w:val="00556485"/>
    <w:rPr>
      <w:rFonts w:ascii="Arial" w:hAnsi="Arial"/>
      <w:sz w:val="18"/>
      <w:szCs w:val="18"/>
    </w:rPr>
  </w:style>
  <w:style w:type="paragraph" w:styleId="Caption">
    <w:name w:val="caption"/>
    <w:next w:val="Normal"/>
    <w:qFormat/>
    <w:rsid w:val="006919C9"/>
    <w:pPr>
      <w:numPr>
        <w:numId w:val="4"/>
      </w:numPr>
    </w:pPr>
    <w:rPr>
      <w:rFonts w:asciiTheme="majorHAnsi" w:hAnsiTheme="majorHAnsi"/>
      <w:b/>
      <w:bCs/>
      <w:color w:val="037F8B" w:themeColor="accent1"/>
      <w:sz w:val="18"/>
      <w:szCs w:val="18"/>
    </w:rPr>
  </w:style>
  <w:style w:type="character" w:styleId="FootnoteReference">
    <w:name w:val="footnote reference"/>
    <w:basedOn w:val="DefaultParagraphFont"/>
    <w:rsid w:val="00C869F0"/>
    <w:rPr>
      <w:vertAlign w:val="superscript"/>
    </w:rPr>
  </w:style>
  <w:style w:type="paragraph" w:styleId="FootnoteText">
    <w:name w:val="footnote text"/>
    <w:rsid w:val="00703AB0"/>
    <w:rPr>
      <w:rFonts w:asciiTheme="minorHAnsi" w:hAnsiTheme="minorHAnsi"/>
      <w:sz w:val="16"/>
    </w:rPr>
  </w:style>
  <w:style w:type="paragraph" w:customStyle="1" w:styleId="wpColumnHeading">
    <w:name w:val="wp Column Heading"/>
    <w:rsid w:val="00BA5699"/>
    <w:rPr>
      <w:rFonts w:ascii="Arial" w:hAnsi="Arial"/>
      <w:b/>
      <w:sz w:val="18"/>
      <w:szCs w:val="16"/>
    </w:rPr>
  </w:style>
  <w:style w:type="paragraph" w:customStyle="1" w:styleId="wpTableText">
    <w:name w:val="wp Table Text"/>
    <w:rsid w:val="00BA5699"/>
    <w:pPr>
      <w:spacing w:after="60"/>
    </w:pPr>
    <w:rPr>
      <w:rFonts w:ascii="Arial" w:hAnsi="Arial"/>
      <w:sz w:val="18"/>
      <w:szCs w:val="16"/>
    </w:rPr>
  </w:style>
  <w:style w:type="paragraph" w:customStyle="1" w:styleId="wpTableBullet">
    <w:name w:val="wp Table Bullet"/>
    <w:rsid w:val="00BA5699"/>
    <w:pPr>
      <w:numPr>
        <w:numId w:val="7"/>
      </w:numPr>
      <w:spacing w:after="60"/>
    </w:pPr>
    <w:rPr>
      <w:rFonts w:ascii="Arial" w:hAnsi="Arial"/>
      <w:sz w:val="18"/>
      <w:szCs w:val="16"/>
    </w:rPr>
  </w:style>
  <w:style w:type="paragraph" w:customStyle="1" w:styleId="wpTableBullet2">
    <w:name w:val="wp Table Bullet 2"/>
    <w:rsid w:val="00BA5699"/>
    <w:pPr>
      <w:numPr>
        <w:numId w:val="9"/>
      </w:numPr>
      <w:spacing w:after="60"/>
    </w:pPr>
    <w:rPr>
      <w:rFonts w:ascii="Arial" w:hAnsi="Arial"/>
      <w:sz w:val="18"/>
      <w:szCs w:val="16"/>
    </w:rPr>
  </w:style>
  <w:style w:type="paragraph" w:customStyle="1" w:styleId="wpSource">
    <w:name w:val="wp Source"/>
    <w:next w:val="wpBodyText"/>
    <w:rsid w:val="00BA5699"/>
    <w:pPr>
      <w:spacing w:after="180"/>
      <w:jc w:val="right"/>
    </w:pPr>
    <w:rPr>
      <w:rFonts w:ascii="Cambria" w:hAnsi="Cambria"/>
      <w:i/>
      <w:sz w:val="16"/>
      <w:szCs w:val="16"/>
    </w:rPr>
  </w:style>
  <w:style w:type="paragraph" w:customStyle="1" w:styleId="wpQuote">
    <w:name w:val="wp Quote"/>
    <w:rsid w:val="00BA5699"/>
    <w:pPr>
      <w:spacing w:after="180"/>
      <w:ind w:left="851" w:right="851"/>
    </w:pPr>
    <w:rPr>
      <w:rFonts w:ascii="Cambria" w:hAnsi="Cambria"/>
      <w:i/>
      <w:sz w:val="21"/>
      <w:szCs w:val="22"/>
    </w:rPr>
  </w:style>
  <w:style w:type="paragraph" w:styleId="TOC3">
    <w:name w:val="toc 3"/>
    <w:basedOn w:val="Normal"/>
    <w:next w:val="Normal"/>
    <w:autoRedefine/>
    <w:semiHidden/>
    <w:rsid w:val="00BC54BF"/>
    <w:pPr>
      <w:ind w:left="440"/>
    </w:pPr>
  </w:style>
  <w:style w:type="paragraph" w:styleId="TOC4">
    <w:name w:val="toc 4"/>
    <w:basedOn w:val="Normal"/>
    <w:next w:val="Normal"/>
    <w:autoRedefine/>
    <w:semiHidden/>
    <w:rsid w:val="00BC54BF"/>
    <w:pPr>
      <w:ind w:left="660"/>
    </w:pPr>
  </w:style>
  <w:style w:type="paragraph" w:styleId="Footer">
    <w:name w:val="footer"/>
    <w:basedOn w:val="Normal"/>
    <w:rsid w:val="004309C9"/>
    <w:pPr>
      <w:jc w:val="right"/>
    </w:pPr>
    <w:rPr>
      <w:rFonts w:ascii="Arial" w:hAnsi="Arial"/>
      <w:sz w:val="18"/>
    </w:rPr>
  </w:style>
  <w:style w:type="paragraph" w:styleId="TableofFigures">
    <w:name w:val="table of figures"/>
    <w:basedOn w:val="Normal"/>
    <w:next w:val="Normal"/>
    <w:semiHidden/>
    <w:rsid w:val="00C669E6"/>
  </w:style>
  <w:style w:type="paragraph" w:customStyle="1" w:styleId="wpHeading2">
    <w:name w:val="wp Heading 2"/>
    <w:next w:val="wpBodyText"/>
    <w:rsid w:val="00BA5699"/>
    <w:pPr>
      <w:keepNext/>
      <w:spacing w:before="360" w:after="180"/>
      <w:outlineLvl w:val="1"/>
    </w:pPr>
    <w:rPr>
      <w:rFonts w:ascii="Arial" w:hAnsi="Arial"/>
      <w:color w:val="037F8B"/>
      <w:sz w:val="28"/>
      <w:szCs w:val="28"/>
    </w:rPr>
  </w:style>
  <w:style w:type="paragraph" w:customStyle="1" w:styleId="wpHeading3">
    <w:name w:val="wp Heading 3"/>
    <w:next w:val="wpBodyText"/>
    <w:rsid w:val="00BA5699"/>
    <w:pPr>
      <w:keepNext/>
      <w:spacing w:before="360" w:after="180"/>
      <w:outlineLvl w:val="2"/>
    </w:pPr>
    <w:rPr>
      <w:rFonts w:ascii="Arial" w:hAnsi="Arial"/>
      <w:b/>
      <w:i/>
      <w:color w:val="037F8B"/>
      <w:sz w:val="22"/>
      <w:szCs w:val="24"/>
    </w:rPr>
  </w:style>
  <w:style w:type="paragraph" w:customStyle="1" w:styleId="wpHeading4">
    <w:name w:val="wp Heading 4"/>
    <w:next w:val="wpBodyText"/>
    <w:rsid w:val="00BA5699"/>
    <w:pPr>
      <w:keepNext/>
      <w:spacing w:before="360" w:after="180"/>
      <w:outlineLvl w:val="3"/>
    </w:pPr>
    <w:rPr>
      <w:rFonts w:ascii="Arial" w:hAnsi="Arial"/>
      <w:i/>
      <w:color w:val="037F8B"/>
    </w:rPr>
  </w:style>
  <w:style w:type="paragraph" w:customStyle="1" w:styleId="wpCaptionPara">
    <w:name w:val="wp Caption Para"/>
    <w:next w:val="wpBodyText"/>
    <w:rsid w:val="00BA5699"/>
    <w:pPr>
      <w:keepNext/>
      <w:pBdr>
        <w:top w:val="single" w:sz="4" w:space="1" w:color="FFFFFF"/>
        <w:left w:val="single" w:sz="4" w:space="4" w:color="FFFFFF"/>
        <w:bottom w:val="single" w:sz="4" w:space="1" w:color="FFFFFF"/>
        <w:right w:val="single" w:sz="4" w:space="4" w:color="FFFFFF"/>
      </w:pBdr>
    </w:pPr>
    <w:rPr>
      <w:rFonts w:ascii="Arial" w:hAnsi="Arial" w:cs="Arial"/>
      <w:b/>
      <w:bCs/>
      <w:color w:val="037F8B"/>
      <w:kern w:val="28"/>
      <w:sz w:val="18"/>
      <w:szCs w:val="18"/>
    </w:rPr>
  </w:style>
  <w:style w:type="paragraph" w:customStyle="1" w:styleId="wpListNumber">
    <w:name w:val="wp List Number"/>
    <w:rsid w:val="00BA5699"/>
    <w:pPr>
      <w:numPr>
        <w:numId w:val="10"/>
      </w:numPr>
      <w:spacing w:after="180" w:line="288" w:lineRule="auto"/>
      <w:jc w:val="both"/>
    </w:pPr>
    <w:rPr>
      <w:rFonts w:ascii="Cambria" w:hAnsi="Cambria"/>
      <w:sz w:val="21"/>
      <w:szCs w:val="22"/>
    </w:rPr>
  </w:style>
  <w:style w:type="paragraph" w:styleId="NoteHeading">
    <w:name w:val="Note Heading"/>
    <w:next w:val="Normal"/>
    <w:link w:val="NoteHeadingChar"/>
    <w:rsid w:val="007A1217"/>
    <w:rPr>
      <w:rFonts w:asciiTheme="majorHAnsi" w:hAnsiTheme="majorHAnsi"/>
      <w:b/>
      <w:sz w:val="16"/>
      <w:szCs w:val="16"/>
    </w:rPr>
  </w:style>
  <w:style w:type="paragraph" w:styleId="BodyText">
    <w:name w:val="Body Text"/>
    <w:basedOn w:val="Normal"/>
    <w:rsid w:val="00A324DF"/>
    <w:pPr>
      <w:spacing w:after="180" w:line="288" w:lineRule="auto"/>
    </w:pPr>
  </w:style>
  <w:style w:type="character" w:customStyle="1" w:styleId="NoteHeadingChar">
    <w:name w:val="Note Heading Char"/>
    <w:basedOn w:val="DefaultParagraphFont"/>
    <w:link w:val="NoteHeading"/>
    <w:rsid w:val="007A1217"/>
    <w:rPr>
      <w:rFonts w:asciiTheme="majorHAnsi" w:hAnsiTheme="majorHAnsi"/>
      <w:b/>
      <w:sz w:val="16"/>
      <w:szCs w:val="16"/>
    </w:rPr>
  </w:style>
  <w:style w:type="paragraph" w:customStyle="1" w:styleId="NoteText">
    <w:name w:val="Note Text"/>
    <w:rsid w:val="007A1217"/>
    <w:rPr>
      <w:rFonts w:asciiTheme="majorHAnsi" w:hAnsiTheme="majorHAnsi"/>
      <w:sz w:val="16"/>
      <w:szCs w:val="16"/>
    </w:rPr>
  </w:style>
  <w:style w:type="character" w:customStyle="1" w:styleId="BlueText">
    <w:name w:val="Blue Text"/>
    <w:basedOn w:val="DefaultParagraphFont"/>
    <w:rsid w:val="00A14E17"/>
    <w:rPr>
      <w:rFonts w:asciiTheme="minorHAnsi" w:hAnsiTheme="minorHAnsi"/>
      <w:b/>
      <w:color w:val="0000FF"/>
    </w:rPr>
  </w:style>
  <w:style w:type="paragraph" w:customStyle="1" w:styleId="BoxText">
    <w:name w:val="Box Text"/>
    <w:basedOn w:val="Normal"/>
    <w:rsid w:val="007A1217"/>
    <w:pPr>
      <w:spacing w:after="180" w:line="288" w:lineRule="auto"/>
    </w:pPr>
    <w:rPr>
      <w:rFonts w:asciiTheme="majorHAnsi" w:hAnsiTheme="majorHAnsi"/>
      <w:sz w:val="20"/>
    </w:rPr>
  </w:style>
  <w:style w:type="paragraph" w:styleId="BalloonText">
    <w:name w:val="Balloon Text"/>
    <w:basedOn w:val="Normal"/>
    <w:semiHidden/>
    <w:rsid w:val="00DB1943"/>
    <w:rPr>
      <w:rFonts w:ascii="Tahoma" w:hAnsi="Tahoma" w:cs="Tahoma"/>
      <w:sz w:val="16"/>
      <w:szCs w:val="16"/>
    </w:rPr>
  </w:style>
  <w:style w:type="numbering" w:customStyle="1" w:styleId="WPListNumbering">
    <w:name w:val="WP List Numbering"/>
    <w:basedOn w:val="NoList"/>
    <w:uiPriority w:val="99"/>
    <w:rsid w:val="000D29B4"/>
    <w:pPr>
      <w:numPr>
        <w:numId w:val="10"/>
      </w:numPr>
    </w:pPr>
  </w:style>
  <w:style w:type="paragraph" w:customStyle="1" w:styleId="wpToEHeading">
    <w:name w:val="wp ToE Heading"/>
    <w:basedOn w:val="Normal"/>
    <w:rsid w:val="006A6FD6"/>
    <w:pPr>
      <w:spacing w:after="113"/>
    </w:pPr>
    <w:rPr>
      <w:rFonts w:asciiTheme="majorHAnsi" w:hAnsiTheme="majorHAnsi"/>
      <w:b/>
      <w:color w:val="037F8B" w:themeColor="accent1"/>
      <w:sz w:val="18"/>
      <w:szCs w:val="16"/>
    </w:rPr>
  </w:style>
  <w:style w:type="table" w:styleId="TableGrid">
    <w:name w:val="Table Grid"/>
    <w:basedOn w:val="TableNormal"/>
    <w:rsid w:val="00596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3C54"/>
    <w:pPr>
      <w:ind w:left="720"/>
      <w:contextualSpacing/>
    </w:pPr>
  </w:style>
  <w:style w:type="character" w:styleId="CommentReference">
    <w:name w:val="annotation reference"/>
    <w:basedOn w:val="DefaultParagraphFont"/>
    <w:semiHidden/>
    <w:unhideWhenUsed/>
    <w:rsid w:val="00A43D5E"/>
    <w:rPr>
      <w:sz w:val="16"/>
      <w:szCs w:val="16"/>
    </w:rPr>
  </w:style>
  <w:style w:type="paragraph" w:styleId="CommentText">
    <w:name w:val="annotation text"/>
    <w:basedOn w:val="Normal"/>
    <w:link w:val="CommentTextChar"/>
    <w:semiHidden/>
    <w:unhideWhenUsed/>
    <w:rsid w:val="00A43D5E"/>
    <w:pPr>
      <w:spacing w:line="240" w:lineRule="auto"/>
    </w:pPr>
    <w:rPr>
      <w:sz w:val="20"/>
      <w:szCs w:val="20"/>
    </w:rPr>
  </w:style>
  <w:style w:type="character" w:customStyle="1" w:styleId="CommentTextChar">
    <w:name w:val="Comment Text Char"/>
    <w:basedOn w:val="DefaultParagraphFont"/>
    <w:link w:val="CommentText"/>
    <w:semiHidden/>
    <w:rsid w:val="00A43D5E"/>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semiHidden/>
    <w:unhideWhenUsed/>
    <w:rsid w:val="00A43D5E"/>
    <w:rPr>
      <w:b/>
      <w:bCs/>
    </w:rPr>
  </w:style>
  <w:style w:type="character" w:customStyle="1" w:styleId="CommentSubjectChar">
    <w:name w:val="Comment Subject Char"/>
    <w:basedOn w:val="CommentTextChar"/>
    <w:link w:val="CommentSubject"/>
    <w:semiHidden/>
    <w:rsid w:val="00A43D5E"/>
    <w:rPr>
      <w:rFonts w:asciiTheme="minorHAnsi" w:eastAsiaTheme="minorHAnsi" w:hAnsiTheme="minorHAnsi" w:cstheme="minorBid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pates\AppData\Roaming\Microsoft\Templates\SQW%20Working%20Paper%202012.dotm" TargetMode="External"/></Relationships>
</file>

<file path=word/theme/theme1.xml><?xml version="1.0" encoding="utf-8"?>
<a:theme xmlns:a="http://schemas.openxmlformats.org/drawingml/2006/main" name="Office Theme">
  <a:themeElements>
    <a:clrScheme name="SQW Colours">
      <a:dk1>
        <a:sysClr val="windowText" lastClr="000000"/>
      </a:dk1>
      <a:lt1>
        <a:srgbClr val="FFFFFF"/>
      </a:lt1>
      <a:dk2>
        <a:srgbClr val="000000"/>
      </a:dk2>
      <a:lt2>
        <a:srgbClr val="FFFFFF"/>
      </a:lt2>
      <a:accent1>
        <a:srgbClr val="037F8B"/>
      </a:accent1>
      <a:accent2>
        <a:srgbClr val="81BFC5"/>
      </a:accent2>
      <a:accent3>
        <a:srgbClr val="9BBB59"/>
      </a:accent3>
      <a:accent4>
        <a:srgbClr val="8064A2"/>
      </a:accent4>
      <a:accent5>
        <a:srgbClr val="4BACC6"/>
      </a:accent5>
      <a:accent6>
        <a:srgbClr val="F79646"/>
      </a:accent6>
      <a:hlink>
        <a:srgbClr val="0000FF"/>
      </a:hlink>
      <a:folHlink>
        <a:srgbClr val="800080"/>
      </a:folHlink>
    </a:clrScheme>
    <a:fontScheme name="SQW">
      <a:majorFont>
        <a:latin typeface="Arial"/>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82C1761F624146B59B2DA89C97E2A2" ma:contentTypeVersion="0" ma:contentTypeDescription="Create a new document." ma:contentTypeScope="" ma:versionID="ea2030b40388d4358d19679b39f1849c">
  <xsd:schema xmlns:xsd="http://www.w3.org/2001/XMLSchema" xmlns:xs="http://www.w3.org/2001/XMLSchema" xmlns:p="http://schemas.microsoft.com/office/2006/metadata/properties" xmlns:ns2="a9442e0e-a141-401b-87a1-14adcfce7ee8" targetNamespace="http://schemas.microsoft.com/office/2006/metadata/properties" ma:root="true" ma:fieldsID="39200c5fb6d9aef4f09b49c7eac5a0ec" ns2:_="">
    <xsd:import namespace="a9442e0e-a141-401b-87a1-14adcfce7ee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42e0e-a141-401b-87a1-14adcfce7e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a9442e0e-a141-401b-87a1-14adcfce7ee8">VU4F4JT5AKYX-6583-146</_dlc_DocId>
    <_dlc_DocIdUrl xmlns="a9442e0e-a141-401b-87a1-14adcfce7ee8">
      <Url>http://portal.sqwgroup.com/sqw/projects/17522/_layouts/15/DocIdRedir.aspx?ID=VU4F4JT5AKYX-6583-146</Url>
      <Description>VU4F4JT5AKYX-6583-146</Description>
    </_dlc_DocIdUrl>
  </documentManagement>
</p:properties>
</file>

<file path=customXml/itemProps1.xml><?xml version="1.0" encoding="utf-8"?>
<ds:datastoreItem xmlns:ds="http://schemas.openxmlformats.org/officeDocument/2006/customXml" ds:itemID="{34C631CF-FF96-4359-8A62-196E8619D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42e0e-a141-401b-87a1-14adcfce7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B011E6-1FB5-4C2E-92FE-235BA64F8727}">
  <ds:schemaRefs>
    <ds:schemaRef ds:uri="http://schemas.microsoft.com/sharepoint/events"/>
  </ds:schemaRefs>
</ds:datastoreItem>
</file>

<file path=customXml/itemProps3.xml><?xml version="1.0" encoding="utf-8"?>
<ds:datastoreItem xmlns:ds="http://schemas.openxmlformats.org/officeDocument/2006/customXml" ds:itemID="{A8F4324E-B994-40DB-9E7A-A5A72D1D13BE}">
  <ds:schemaRefs>
    <ds:schemaRef ds:uri="http://schemas.microsoft.com/sharepoint/v3/contenttype/forms"/>
  </ds:schemaRefs>
</ds:datastoreItem>
</file>

<file path=customXml/itemProps4.xml><?xml version="1.0" encoding="utf-8"?>
<ds:datastoreItem xmlns:ds="http://schemas.openxmlformats.org/officeDocument/2006/customXml" ds:itemID="{5125338C-AE8D-4935-8E11-496E6C0DA938}">
  <ds:schemaRefs>
    <ds:schemaRef ds:uri="http://schemas.microsoft.com/office/2006/metadata/properties"/>
    <ds:schemaRef ds:uri="http://schemas.microsoft.com/office/infopath/2007/PartnerControls"/>
    <ds:schemaRef ds:uri="a9442e0e-a141-401b-87a1-14adcfce7ee8"/>
  </ds:schemaRefs>
</ds:datastoreItem>
</file>

<file path=docProps/app.xml><?xml version="1.0" encoding="utf-8"?>
<Properties xmlns="http://schemas.openxmlformats.org/officeDocument/2006/extended-properties" xmlns:vt="http://schemas.openxmlformats.org/officeDocument/2006/docPropsVTypes">
  <Template>SQW Working Paper 2012</Template>
  <TotalTime>67</TotalTime>
  <Pages>1</Pages>
  <Words>866</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SCR-Lancashire SIA - Draft</vt:lpstr>
    </vt:vector>
  </TitlesOfParts>
  <Company>SQW Limited</Company>
  <LinksUpToDate>false</LinksUpToDate>
  <CharactersWithSpaces>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SCR-Lancashire SIA - Draft</dc:title>
  <dc:creator>Rebecca Pates</dc:creator>
  <cp:lastModifiedBy>Dion Williams</cp:lastModifiedBy>
  <cp:revision>10</cp:revision>
  <cp:lastPrinted>2016-08-15T07:00:00Z</cp:lastPrinted>
  <dcterms:created xsi:type="dcterms:W3CDTF">2016-09-12T08:32:00Z</dcterms:created>
  <dcterms:modified xsi:type="dcterms:W3CDTF">2016-09-12T09:39:00Z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
  </property>
  <property fmtid="{D5CDD505-2E9C-101B-9397-08002B2CF9AE}" pid="3" name="Reference">
    <vt:lpwstr/>
  </property>
  <property fmtid="{D5CDD505-2E9C-101B-9397-08002B2CF9AE}" pid="4" name="ContentTypeId">
    <vt:lpwstr>0x010100B182C1761F624146B59B2DA89C97E2A2</vt:lpwstr>
  </property>
  <property fmtid="{D5CDD505-2E9C-101B-9397-08002B2CF9AE}" pid="5" name="_dlc_DocIdItemGuid">
    <vt:lpwstr>0d5090f8-b793-4e0a-8d4b-5fb055066f30</vt:lpwstr>
  </property>
</Properties>
</file>